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2A7" w:rsidRPr="001644D0" w:rsidRDefault="003012A7" w:rsidP="003012A7">
      <w:pPr>
        <w:jc w:val="center"/>
        <w:rPr>
          <w:rFonts w:asciiTheme="majorHAnsi" w:hAnsiTheme="majorHAnsi"/>
          <w:b/>
          <w:sz w:val="40"/>
          <w:szCs w:val="40"/>
        </w:rPr>
      </w:pPr>
      <w:r w:rsidRPr="001644D0">
        <w:rPr>
          <w:rFonts w:asciiTheme="majorHAnsi" w:hAnsiTheme="majorHAnsi"/>
          <w:b/>
          <w:sz w:val="40"/>
          <w:szCs w:val="40"/>
        </w:rPr>
        <w:t xml:space="preserve">School Closure Home School Pack </w:t>
      </w:r>
    </w:p>
    <w:p w:rsidR="003012A7" w:rsidRPr="001644D0" w:rsidRDefault="003012A7" w:rsidP="003012A7">
      <w:pPr>
        <w:jc w:val="center"/>
        <w:rPr>
          <w:rFonts w:asciiTheme="majorHAnsi" w:hAnsiTheme="majorHAnsi"/>
          <w:b/>
          <w:sz w:val="40"/>
          <w:szCs w:val="40"/>
        </w:rPr>
      </w:pPr>
      <w:r w:rsidRPr="001644D0">
        <w:rPr>
          <w:rFonts w:asciiTheme="majorHAnsi" w:hAnsiTheme="majorHAnsi"/>
          <w:b/>
          <w:sz w:val="40"/>
          <w:szCs w:val="40"/>
        </w:rPr>
        <w:t>Miss Densley’s Class</w:t>
      </w:r>
    </w:p>
    <w:p w:rsidR="00C978AB" w:rsidRPr="001644D0" w:rsidRDefault="00E02530" w:rsidP="003012A7">
      <w:pPr>
        <w:jc w:val="center"/>
        <w:rPr>
          <w:rFonts w:asciiTheme="majorHAnsi" w:hAnsiTheme="majorHAnsi"/>
          <w:b/>
          <w:sz w:val="40"/>
          <w:szCs w:val="40"/>
        </w:rPr>
      </w:pPr>
      <w:r w:rsidRPr="001644D0">
        <w:rPr>
          <w:rFonts w:asciiTheme="majorHAnsi" w:hAnsiTheme="majorHAnsi"/>
          <w:b/>
          <w:sz w:val="40"/>
          <w:szCs w:val="40"/>
        </w:rPr>
        <w:t xml:space="preserve">Ideas for </w:t>
      </w:r>
      <w:r w:rsidR="00CC302F" w:rsidRPr="001644D0">
        <w:rPr>
          <w:rFonts w:asciiTheme="majorHAnsi" w:hAnsiTheme="majorHAnsi"/>
          <w:b/>
          <w:sz w:val="40"/>
          <w:szCs w:val="40"/>
        </w:rPr>
        <w:t>half term</w:t>
      </w:r>
    </w:p>
    <w:p w:rsidR="00084DF6" w:rsidRDefault="00084DF6" w:rsidP="00E477AD">
      <w:pPr>
        <w:rPr>
          <w:rFonts w:asciiTheme="majorHAnsi" w:hAnsiTheme="majorHAnsi"/>
          <w:b/>
          <w:sz w:val="24"/>
          <w:szCs w:val="24"/>
        </w:rPr>
      </w:pPr>
    </w:p>
    <w:p w:rsidR="00E02530" w:rsidRDefault="00E02530" w:rsidP="00E477AD">
      <w:pPr>
        <w:rPr>
          <w:rFonts w:asciiTheme="majorHAnsi" w:hAnsiTheme="majorHAnsi"/>
          <w:sz w:val="24"/>
          <w:szCs w:val="24"/>
        </w:rPr>
      </w:pPr>
      <w:r>
        <w:rPr>
          <w:rFonts w:asciiTheme="majorHAnsi" w:hAnsiTheme="majorHAnsi"/>
          <w:sz w:val="24"/>
          <w:szCs w:val="24"/>
        </w:rPr>
        <w:t xml:space="preserve">I don’t expect you to work hard all over </w:t>
      </w:r>
      <w:r w:rsidR="00CC302F">
        <w:rPr>
          <w:rFonts w:asciiTheme="majorHAnsi" w:hAnsiTheme="majorHAnsi"/>
          <w:sz w:val="24"/>
          <w:szCs w:val="24"/>
        </w:rPr>
        <w:t>half term</w:t>
      </w:r>
      <w:r>
        <w:rPr>
          <w:rFonts w:asciiTheme="majorHAnsi" w:hAnsiTheme="majorHAnsi"/>
          <w:sz w:val="24"/>
          <w:szCs w:val="24"/>
        </w:rPr>
        <w:t xml:space="preserve"> but here are a few ideas for things to do – think of it as </w:t>
      </w:r>
      <w:r w:rsidR="00CC302F">
        <w:rPr>
          <w:rFonts w:asciiTheme="majorHAnsi" w:hAnsiTheme="majorHAnsi"/>
          <w:sz w:val="24"/>
          <w:szCs w:val="24"/>
        </w:rPr>
        <w:t>half term</w:t>
      </w:r>
      <w:r>
        <w:rPr>
          <w:rFonts w:asciiTheme="majorHAnsi" w:hAnsiTheme="majorHAnsi"/>
          <w:sz w:val="24"/>
          <w:szCs w:val="24"/>
        </w:rPr>
        <w:t xml:space="preserve"> homework.</w:t>
      </w:r>
    </w:p>
    <w:p w:rsidR="00E02530" w:rsidRDefault="00E95248" w:rsidP="00E477AD">
      <w:pPr>
        <w:rPr>
          <w:rFonts w:asciiTheme="majorHAnsi" w:hAnsiTheme="majorHAnsi"/>
          <w:sz w:val="24"/>
          <w:szCs w:val="24"/>
        </w:rPr>
      </w:pPr>
      <w:r>
        <w:rPr>
          <w:rFonts w:asciiTheme="majorHAnsi" w:hAnsiTheme="majorHAnsi"/>
          <w:sz w:val="24"/>
          <w:szCs w:val="24"/>
        </w:rPr>
        <w:t>I won’t give you anything extra to do for English as I’m sure you have plenty to be getting on with in last week’s work pack.  You can use this week to finish off your story if you haven’t already or have a go at “publishing” it.  You could even create some art work to go with it if you have time.</w:t>
      </w:r>
    </w:p>
    <w:p w:rsidR="004E18B4" w:rsidRDefault="00E95248" w:rsidP="004E18B4">
      <w:r>
        <w:rPr>
          <w:rFonts w:asciiTheme="majorHAnsi" w:hAnsiTheme="majorHAnsi"/>
          <w:sz w:val="24"/>
          <w:szCs w:val="24"/>
        </w:rPr>
        <w:t xml:space="preserve">Here is a link to some times table puzzles that I’ve taken from the </w:t>
      </w:r>
      <w:r w:rsidR="001644D0">
        <w:rPr>
          <w:rFonts w:asciiTheme="majorHAnsi" w:hAnsiTheme="majorHAnsi"/>
          <w:sz w:val="24"/>
          <w:szCs w:val="24"/>
        </w:rPr>
        <w:t xml:space="preserve">TES home school ideas: </w:t>
      </w:r>
      <w:hyperlink r:id="rId5" w:history="1">
        <w:r w:rsidR="001644D0">
          <w:rPr>
            <w:rStyle w:val="Hyperlink"/>
          </w:rPr>
          <w:t>https://www.tes.com/teaching-resource/times-tables-funpack-6172594</w:t>
        </w:r>
      </w:hyperlink>
    </w:p>
    <w:p w:rsidR="001644D0" w:rsidRDefault="001644D0" w:rsidP="004E18B4">
      <w:pPr>
        <w:rPr>
          <w:rFonts w:asciiTheme="majorHAnsi" w:hAnsiTheme="majorHAnsi"/>
          <w:sz w:val="24"/>
          <w:szCs w:val="24"/>
        </w:rPr>
      </w:pPr>
    </w:p>
    <w:p w:rsidR="004E18B4" w:rsidRDefault="004E18B4" w:rsidP="004E18B4">
      <w:pPr>
        <w:rPr>
          <w:rStyle w:val="Hyperlink"/>
        </w:rPr>
      </w:pPr>
      <w:r w:rsidRPr="004E18B4">
        <w:rPr>
          <w:rFonts w:asciiTheme="majorHAnsi" w:hAnsiTheme="majorHAnsi"/>
          <w:sz w:val="24"/>
          <w:szCs w:val="24"/>
        </w:rPr>
        <w:t xml:space="preserve">Here is a link for Oxford Owl’s free ebook library </w:t>
      </w:r>
      <w:r>
        <w:rPr>
          <w:rFonts w:asciiTheme="majorHAnsi" w:hAnsiTheme="majorHAnsi"/>
          <w:sz w:val="24"/>
          <w:szCs w:val="24"/>
        </w:rPr>
        <w:t xml:space="preserve">so you can keep reading </w:t>
      </w:r>
      <w:r w:rsidRPr="004E18B4">
        <w:rPr>
          <w:rFonts w:asciiTheme="majorHAnsi" w:hAnsiTheme="majorHAnsi"/>
          <w:sz w:val="24"/>
          <w:szCs w:val="24"/>
        </w:rPr>
        <w:t xml:space="preserve">(you will have to create a login but it should all be free):  </w:t>
      </w:r>
      <w:hyperlink r:id="rId6" w:history="1">
        <w:r>
          <w:rPr>
            <w:rStyle w:val="Hyperlink"/>
          </w:rPr>
          <w:t>https://www.oxfordowl.co.uk/for-home/find-a-book/library-page/?view=image&amp;query=&amp;type=book&amp;age_group=Age+9-11&amp;level=&amp;level_select=&amp;book_type=&amp;series=#</w:t>
        </w:r>
      </w:hyperlink>
    </w:p>
    <w:p w:rsidR="004E18B4" w:rsidRDefault="004E18B4" w:rsidP="00E477AD">
      <w:pPr>
        <w:rPr>
          <w:rFonts w:asciiTheme="majorHAnsi" w:hAnsiTheme="majorHAnsi"/>
          <w:sz w:val="24"/>
          <w:szCs w:val="24"/>
        </w:rPr>
      </w:pPr>
      <w:r>
        <w:rPr>
          <w:rFonts w:asciiTheme="majorHAnsi" w:hAnsiTheme="majorHAnsi"/>
          <w:sz w:val="24"/>
          <w:szCs w:val="24"/>
        </w:rPr>
        <w:t xml:space="preserve">Here is another link for the open library where you can create an account and borrow up to 10 books at a time for free: </w:t>
      </w:r>
      <w:hyperlink r:id="rId7" w:history="1">
        <w:r w:rsidRPr="00AE54F3">
          <w:rPr>
            <w:rStyle w:val="Hyperlink"/>
            <w:rFonts w:asciiTheme="majorHAnsi" w:hAnsiTheme="majorHAnsi"/>
            <w:sz w:val="24"/>
            <w:szCs w:val="24"/>
          </w:rPr>
          <w:t>https://openlibrary.org</w:t>
        </w:r>
      </w:hyperlink>
      <w:r>
        <w:rPr>
          <w:rFonts w:asciiTheme="majorHAnsi" w:hAnsiTheme="majorHAnsi"/>
          <w:sz w:val="24"/>
          <w:szCs w:val="24"/>
        </w:rPr>
        <w:t xml:space="preserve"> </w:t>
      </w:r>
    </w:p>
    <w:p w:rsidR="00014941" w:rsidRDefault="00014941" w:rsidP="00E477AD">
      <w:pPr>
        <w:rPr>
          <w:rFonts w:asciiTheme="majorHAnsi" w:hAnsiTheme="majorHAnsi"/>
          <w:sz w:val="24"/>
          <w:szCs w:val="24"/>
        </w:rPr>
      </w:pPr>
    </w:p>
    <w:p w:rsidR="00014941" w:rsidRDefault="00014941" w:rsidP="00E477AD">
      <w:r>
        <w:rPr>
          <w:rFonts w:asciiTheme="majorHAnsi" w:hAnsiTheme="majorHAnsi"/>
          <w:sz w:val="24"/>
          <w:szCs w:val="24"/>
        </w:rPr>
        <w:t xml:space="preserve">Here are some links for some lovely health and wellbeing activities for a bit of fun and chill time: </w:t>
      </w:r>
      <w:hyperlink r:id="rId8" w:history="1">
        <w:r>
          <w:rPr>
            <w:rStyle w:val="Hyperlink"/>
          </w:rPr>
          <w:t>https://www.twinkl.co.uk/resource/t-c-255208-childrens-mental-health-week-growth-mindset-challenge-stations-activity-pack?utm_source=newsletter&amp;utm_medium=email&amp;utm_campaign=newsletter_2020-05-17_GB-WLS_KeyStage2&amp;utm_content=custom11</w:t>
        </w:r>
      </w:hyperlink>
    </w:p>
    <w:p w:rsidR="00E13A44" w:rsidRDefault="00315F92" w:rsidP="00E477AD">
      <w:pPr>
        <w:rPr>
          <w:rFonts w:asciiTheme="majorHAnsi" w:hAnsiTheme="majorHAnsi"/>
          <w:sz w:val="24"/>
          <w:szCs w:val="24"/>
        </w:rPr>
      </w:pPr>
      <w:hyperlink r:id="rId9" w:history="1">
        <w:r w:rsidR="00014941">
          <w:rPr>
            <w:rStyle w:val="Hyperlink"/>
          </w:rPr>
          <w:t>https://www.twinkl.co.uk/resource/childrens-mental-health-week-healthy-inside-and-out-activity-pack-t2-lf-542?utm_source=newsletter&amp;utm_medium=email&amp;utm_campaign=newsletter_2020-05-17_GB-WLS_KeyStage2&amp;utm_content=custom12</w:t>
        </w:r>
      </w:hyperlink>
    </w:p>
    <w:p w:rsidR="000B2D38" w:rsidRDefault="000B2D38" w:rsidP="00E477AD">
      <w:pPr>
        <w:rPr>
          <w:rFonts w:asciiTheme="majorHAnsi" w:hAnsiTheme="majorHAnsi"/>
          <w:sz w:val="24"/>
          <w:szCs w:val="24"/>
        </w:rPr>
      </w:pPr>
    </w:p>
    <w:p w:rsidR="000B2D38" w:rsidRPr="000B2D38" w:rsidRDefault="000B2D38" w:rsidP="00E477AD">
      <w:pPr>
        <w:rPr>
          <w:rFonts w:asciiTheme="majorHAnsi" w:hAnsiTheme="majorHAnsi"/>
          <w:sz w:val="24"/>
          <w:szCs w:val="24"/>
          <w:highlight w:val="yellow"/>
        </w:rPr>
      </w:pPr>
      <w:r w:rsidRPr="000B2D38">
        <w:rPr>
          <w:rFonts w:asciiTheme="majorHAnsi" w:hAnsiTheme="majorHAnsi"/>
          <w:sz w:val="24"/>
          <w:szCs w:val="24"/>
          <w:highlight w:val="yellow"/>
        </w:rPr>
        <w:t>From next week I will be starting to upload things to Google Classroom and I would like you all to download the app this week using your Hwb login and have a look at it.  You can also use it on a laptop</w:t>
      </w:r>
      <w:r w:rsidR="00315F92">
        <w:rPr>
          <w:rFonts w:asciiTheme="majorHAnsi" w:hAnsiTheme="majorHAnsi"/>
          <w:sz w:val="24"/>
          <w:szCs w:val="24"/>
          <w:highlight w:val="yellow"/>
        </w:rPr>
        <w:t>/PC and can access through Hwb</w:t>
      </w:r>
      <w:r w:rsidRPr="000B2D38">
        <w:rPr>
          <w:rFonts w:asciiTheme="majorHAnsi" w:hAnsiTheme="majorHAnsi"/>
          <w:sz w:val="24"/>
          <w:szCs w:val="24"/>
          <w:highlight w:val="yellow"/>
        </w:rPr>
        <w:t xml:space="preserve"> by clicking Google for </w:t>
      </w:r>
      <w:r w:rsidRPr="000B2D38">
        <w:rPr>
          <w:rFonts w:asciiTheme="majorHAnsi" w:hAnsiTheme="majorHAnsi"/>
          <w:sz w:val="24"/>
          <w:szCs w:val="24"/>
          <w:highlight w:val="yellow"/>
        </w:rPr>
        <w:lastRenderedPageBreak/>
        <w:t xml:space="preserve">Education.  If you have lost your Hwb login please mention it during your weekly phone calls.  Here is a link talking you through how to access it and how to upload some work: </w:t>
      </w:r>
      <w:hyperlink r:id="rId10" w:history="1">
        <w:r w:rsidRPr="000B2D38">
          <w:rPr>
            <w:rStyle w:val="Hyperlink"/>
            <w:highlight w:val="yellow"/>
          </w:rPr>
          <w:t>https://www.youtube.com/watch?v=_zWxvK64lUQ&amp;feature=youtu.be</w:t>
        </w:r>
      </w:hyperlink>
      <w:r w:rsidRPr="000B2D38">
        <w:rPr>
          <w:rFonts w:asciiTheme="majorHAnsi" w:hAnsiTheme="majorHAnsi"/>
          <w:sz w:val="24"/>
          <w:szCs w:val="24"/>
          <w:highlight w:val="yellow"/>
        </w:rPr>
        <w:t xml:space="preserve">  </w:t>
      </w:r>
    </w:p>
    <w:p w:rsidR="0071460F" w:rsidRDefault="0071460F" w:rsidP="00E477AD">
      <w:pPr>
        <w:rPr>
          <w:rFonts w:asciiTheme="majorHAnsi" w:hAnsiTheme="majorHAnsi"/>
          <w:sz w:val="24"/>
          <w:szCs w:val="24"/>
          <w:highlight w:val="yellow"/>
        </w:rPr>
      </w:pPr>
      <w:r>
        <w:rPr>
          <w:rFonts w:asciiTheme="majorHAnsi" w:hAnsiTheme="majorHAnsi"/>
          <w:sz w:val="24"/>
          <w:szCs w:val="24"/>
          <w:highlight w:val="yellow"/>
        </w:rPr>
        <w:t>There are lots of YouTube tutorials on it if you get stuck.</w:t>
      </w:r>
    </w:p>
    <w:p w:rsidR="00D15B05" w:rsidRDefault="000B2D38" w:rsidP="00E477AD">
      <w:pPr>
        <w:rPr>
          <w:rFonts w:asciiTheme="majorHAnsi" w:hAnsiTheme="majorHAnsi"/>
          <w:sz w:val="24"/>
          <w:szCs w:val="24"/>
        </w:rPr>
      </w:pPr>
      <w:r w:rsidRPr="000B2D38">
        <w:rPr>
          <w:rFonts w:asciiTheme="majorHAnsi" w:hAnsiTheme="majorHAnsi"/>
          <w:sz w:val="24"/>
          <w:szCs w:val="24"/>
          <w:highlight w:val="yellow"/>
        </w:rPr>
        <w:t>Have a go at uploading a photo then “handing it in” to me so I can see who is able to access it.  I have posted a video on there too which hopefully you are able to access (I am learning how to use it too!).</w:t>
      </w:r>
      <w:r w:rsidR="00D15B05">
        <w:rPr>
          <w:rFonts w:asciiTheme="majorHAnsi" w:hAnsiTheme="majorHAnsi"/>
          <w:sz w:val="24"/>
          <w:szCs w:val="24"/>
        </w:rPr>
        <w:t xml:space="preserve">  </w:t>
      </w:r>
    </w:p>
    <w:p w:rsidR="000B2D38" w:rsidRDefault="00D15B05" w:rsidP="00E477AD">
      <w:pPr>
        <w:rPr>
          <w:rFonts w:asciiTheme="majorHAnsi" w:hAnsiTheme="majorHAnsi"/>
          <w:sz w:val="24"/>
          <w:szCs w:val="24"/>
        </w:rPr>
      </w:pPr>
      <w:r w:rsidRPr="00D15B05">
        <w:rPr>
          <w:rFonts w:asciiTheme="majorHAnsi" w:hAnsiTheme="majorHAnsi"/>
          <w:sz w:val="24"/>
          <w:szCs w:val="24"/>
          <w:highlight w:val="yellow"/>
        </w:rPr>
        <w:t>Don’t worry the weekly work pack</w:t>
      </w:r>
      <w:r w:rsidR="00315F92">
        <w:rPr>
          <w:rFonts w:asciiTheme="majorHAnsi" w:hAnsiTheme="majorHAnsi"/>
          <w:sz w:val="24"/>
          <w:szCs w:val="24"/>
          <w:highlight w:val="yellow"/>
        </w:rPr>
        <w:t>s</w:t>
      </w:r>
      <w:bookmarkStart w:id="0" w:name="_GoBack"/>
      <w:bookmarkEnd w:id="0"/>
      <w:r w:rsidRPr="00D15B05">
        <w:rPr>
          <w:rFonts w:asciiTheme="majorHAnsi" w:hAnsiTheme="majorHAnsi"/>
          <w:sz w:val="24"/>
          <w:szCs w:val="24"/>
          <w:highlight w:val="yellow"/>
        </w:rPr>
        <w:t xml:space="preserve"> will still be on the website for now.</w:t>
      </w:r>
    </w:p>
    <w:p w:rsidR="000B2D38" w:rsidRDefault="000B2D38" w:rsidP="00E477AD">
      <w:pPr>
        <w:rPr>
          <w:rFonts w:asciiTheme="majorHAnsi" w:hAnsiTheme="majorHAnsi"/>
          <w:sz w:val="24"/>
          <w:szCs w:val="24"/>
        </w:rPr>
      </w:pPr>
    </w:p>
    <w:p w:rsidR="00E13A44" w:rsidRDefault="00E13A44" w:rsidP="00E477AD">
      <w:pPr>
        <w:rPr>
          <w:rFonts w:asciiTheme="majorHAnsi" w:hAnsiTheme="majorHAnsi"/>
          <w:sz w:val="24"/>
          <w:szCs w:val="24"/>
        </w:rPr>
      </w:pPr>
      <w:r>
        <w:rPr>
          <w:rFonts w:asciiTheme="majorHAnsi" w:hAnsiTheme="majorHAnsi"/>
          <w:sz w:val="24"/>
          <w:szCs w:val="24"/>
        </w:rPr>
        <w:t xml:space="preserve">Hope you all have a good </w:t>
      </w:r>
      <w:r w:rsidR="001644D0">
        <w:rPr>
          <w:rFonts w:asciiTheme="majorHAnsi" w:hAnsiTheme="majorHAnsi"/>
          <w:sz w:val="24"/>
          <w:szCs w:val="24"/>
        </w:rPr>
        <w:t>half term</w:t>
      </w:r>
      <w:r>
        <w:rPr>
          <w:rFonts w:asciiTheme="majorHAnsi" w:hAnsiTheme="majorHAnsi"/>
          <w:sz w:val="24"/>
          <w:szCs w:val="24"/>
        </w:rPr>
        <w:t>!</w:t>
      </w:r>
    </w:p>
    <w:p w:rsidR="00E13A44" w:rsidRDefault="00E13A44" w:rsidP="00E477AD">
      <w:pPr>
        <w:rPr>
          <w:rFonts w:asciiTheme="majorHAnsi" w:hAnsiTheme="majorHAnsi"/>
          <w:sz w:val="24"/>
          <w:szCs w:val="24"/>
        </w:rPr>
      </w:pPr>
    </w:p>
    <w:p w:rsidR="00E13A44" w:rsidRPr="00E02530" w:rsidRDefault="00E13A44" w:rsidP="00E477AD">
      <w:pPr>
        <w:rPr>
          <w:rFonts w:asciiTheme="majorHAnsi" w:hAnsiTheme="majorHAnsi"/>
          <w:sz w:val="24"/>
          <w:szCs w:val="24"/>
        </w:rPr>
      </w:pPr>
      <w:r>
        <w:rPr>
          <w:rFonts w:asciiTheme="majorHAnsi" w:hAnsiTheme="majorHAnsi"/>
          <w:sz w:val="24"/>
          <w:szCs w:val="24"/>
        </w:rPr>
        <w:t>Miss Densley</w:t>
      </w:r>
    </w:p>
    <w:sectPr w:rsidR="00E13A44" w:rsidRPr="00E025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B2A26"/>
    <w:multiLevelType w:val="hybridMultilevel"/>
    <w:tmpl w:val="58A41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03B91"/>
    <w:multiLevelType w:val="hybridMultilevel"/>
    <w:tmpl w:val="9D5ECB92"/>
    <w:lvl w:ilvl="0" w:tplc="B27028E0">
      <w:start w:val="2"/>
      <w:numFmt w:val="bullet"/>
      <w:lvlText w:val="-"/>
      <w:lvlJc w:val="left"/>
      <w:pPr>
        <w:ind w:left="1080" w:hanging="36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F9552D"/>
    <w:multiLevelType w:val="hybridMultilevel"/>
    <w:tmpl w:val="C6FE9B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C032CD"/>
    <w:multiLevelType w:val="hybridMultilevel"/>
    <w:tmpl w:val="BD24855E"/>
    <w:lvl w:ilvl="0" w:tplc="881C4216">
      <w:numFmt w:val="bullet"/>
      <w:lvlText w:val="-"/>
      <w:lvlJc w:val="left"/>
      <w:pPr>
        <w:ind w:left="1080" w:hanging="36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66D50BF"/>
    <w:multiLevelType w:val="hybridMultilevel"/>
    <w:tmpl w:val="9FE6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864993"/>
    <w:multiLevelType w:val="hybridMultilevel"/>
    <w:tmpl w:val="BFF8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2A7"/>
    <w:rsid w:val="00014941"/>
    <w:rsid w:val="00063B3C"/>
    <w:rsid w:val="00084DF6"/>
    <w:rsid w:val="000B2D38"/>
    <w:rsid w:val="000C0070"/>
    <w:rsid w:val="000E470B"/>
    <w:rsid w:val="001644D0"/>
    <w:rsid w:val="00221D35"/>
    <w:rsid w:val="003012A7"/>
    <w:rsid w:val="00315F92"/>
    <w:rsid w:val="004E18B4"/>
    <w:rsid w:val="00514F82"/>
    <w:rsid w:val="0052447C"/>
    <w:rsid w:val="00563526"/>
    <w:rsid w:val="0071460F"/>
    <w:rsid w:val="00832508"/>
    <w:rsid w:val="008A32BF"/>
    <w:rsid w:val="00983ED6"/>
    <w:rsid w:val="009D42D7"/>
    <w:rsid w:val="00AD2ADF"/>
    <w:rsid w:val="00B44656"/>
    <w:rsid w:val="00C74192"/>
    <w:rsid w:val="00C978AB"/>
    <w:rsid w:val="00CA695E"/>
    <w:rsid w:val="00CC302F"/>
    <w:rsid w:val="00D15B05"/>
    <w:rsid w:val="00E02530"/>
    <w:rsid w:val="00E13A44"/>
    <w:rsid w:val="00E20FB1"/>
    <w:rsid w:val="00E477AD"/>
    <w:rsid w:val="00E95248"/>
    <w:rsid w:val="00E95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962B9C-3567-4B1F-97AB-359F7E41D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12A7"/>
    <w:pPr>
      <w:ind w:left="720"/>
      <w:contextualSpacing/>
    </w:pPr>
  </w:style>
  <w:style w:type="character" w:styleId="Hyperlink">
    <w:name w:val="Hyperlink"/>
    <w:basedOn w:val="DefaultParagraphFont"/>
    <w:uiPriority w:val="99"/>
    <w:unhideWhenUsed/>
    <w:rsid w:val="0052447C"/>
    <w:rPr>
      <w:color w:val="0000FF"/>
      <w:u w:val="single"/>
    </w:rPr>
  </w:style>
  <w:style w:type="character" w:styleId="FollowedHyperlink">
    <w:name w:val="FollowedHyperlink"/>
    <w:basedOn w:val="DefaultParagraphFont"/>
    <w:uiPriority w:val="99"/>
    <w:semiHidden/>
    <w:unhideWhenUsed/>
    <w:rsid w:val="004E18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c-255208-childrens-mental-health-week-growth-mindset-challenge-stations-activity-pack?utm_source=newsletter&amp;utm_medium=email&amp;utm_campaign=newsletter_2020-05-17_GB-WLS_KeyStage2&amp;utm_content=custom11" TargetMode="External"/><Relationship Id="rId3" Type="http://schemas.openxmlformats.org/officeDocument/2006/relationships/settings" Target="settings.xml"/><Relationship Id="rId7" Type="http://schemas.openxmlformats.org/officeDocument/2006/relationships/hyperlink" Target="https://openlibrary.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for-home/find-a-book/library-page/?view=image&amp;query=&amp;type=book&amp;age_group=Age+9-11&amp;level=&amp;level_select=&amp;book_type=&amp;series=" TargetMode="External"/><Relationship Id="rId11" Type="http://schemas.openxmlformats.org/officeDocument/2006/relationships/fontTable" Target="fontTable.xml"/><Relationship Id="rId5" Type="http://schemas.openxmlformats.org/officeDocument/2006/relationships/hyperlink" Target="https://www.tes.com/teaching-resource/times-tables-funpack-6172594" TargetMode="External"/><Relationship Id="rId10" Type="http://schemas.openxmlformats.org/officeDocument/2006/relationships/hyperlink" Target="https://www.youtube.com/watch?v=_zWxvK64lUQ&amp;feature=youtu.be" TargetMode="External"/><Relationship Id="rId4" Type="http://schemas.openxmlformats.org/officeDocument/2006/relationships/webSettings" Target="webSettings.xml"/><Relationship Id="rId9" Type="http://schemas.openxmlformats.org/officeDocument/2006/relationships/hyperlink" Target="https://www.twinkl.co.uk/resource/childrens-mental-health-week-healthy-inside-and-out-activity-pack-t2-lf-542?utm_source=newsletter&amp;utm_medium=email&amp;utm_campaign=newsletter_2020-05-17_GB-WLS_KeyStage2&amp;utm_content=custom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densley</dc:creator>
  <cp:keywords/>
  <dc:description/>
  <cp:lastModifiedBy>Nicola</cp:lastModifiedBy>
  <cp:revision>8</cp:revision>
  <dcterms:created xsi:type="dcterms:W3CDTF">2020-05-18T09:03:00Z</dcterms:created>
  <dcterms:modified xsi:type="dcterms:W3CDTF">2020-05-21T08:16:00Z</dcterms:modified>
</cp:coreProperties>
</file>