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E7E21" w14:textId="77777777" w:rsidR="006B42FF" w:rsidRPr="00220DCD" w:rsidRDefault="006B42FF" w:rsidP="003B6FB3">
      <w:pPr>
        <w:spacing w:beforeLines="140" w:before="336"/>
        <w:rPr>
          <w:rFonts w:ascii="Arial" w:hAnsi="Arial" w:cs="Arial"/>
          <w:sz w:val="24"/>
          <w:szCs w:val="24"/>
        </w:rPr>
      </w:pPr>
    </w:p>
    <w:p w14:paraId="21D9BBA4" w14:textId="77777777" w:rsidR="006B42FF" w:rsidRPr="00220DCD" w:rsidRDefault="006B42FF" w:rsidP="003B6FB3">
      <w:pPr>
        <w:spacing w:beforeLines="140" w:before="336"/>
        <w:rPr>
          <w:rFonts w:ascii="Arial" w:hAnsi="Arial" w:cs="Arial"/>
          <w:sz w:val="24"/>
          <w:szCs w:val="24"/>
        </w:rPr>
      </w:pPr>
    </w:p>
    <w:p w14:paraId="39003B99" w14:textId="77777777" w:rsidR="006B42FF" w:rsidRPr="00220DCD" w:rsidRDefault="00E26D48" w:rsidP="00E26D48">
      <w:pPr>
        <w:spacing w:beforeLines="140" w:before="336"/>
        <w:jc w:val="center"/>
        <w:rPr>
          <w:rFonts w:ascii="Arial" w:hAnsi="Arial" w:cs="Arial"/>
          <w:sz w:val="24"/>
          <w:szCs w:val="24"/>
        </w:rPr>
      </w:pPr>
      <w:r>
        <w:rPr>
          <w:noProof/>
          <w:lang w:val="en-GB" w:eastAsia="en-GB"/>
        </w:rPr>
        <w:drawing>
          <wp:inline distT="0" distB="0" distL="0" distR="0" wp14:anchorId="61DCB1F3" wp14:editId="6AA3A7BE">
            <wp:extent cx="1984075" cy="1483744"/>
            <wp:effectExtent l="0" t="0" r="0" b="2540"/>
            <wp:docPr id="1" name="Picture 1" descr="C:\Users\morgat3\AppData\Local\Microsoft\Windows\Temporary Internet Files\Content.Outlook\988RYPOX\RED new RCT Logo cmyk (002).jpg"/>
            <wp:cNvGraphicFramePr/>
            <a:graphic xmlns:a="http://schemas.openxmlformats.org/drawingml/2006/main">
              <a:graphicData uri="http://schemas.openxmlformats.org/drawingml/2006/picture">
                <pic:pic xmlns:pic="http://schemas.openxmlformats.org/drawingml/2006/picture">
                  <pic:nvPicPr>
                    <pic:cNvPr id="1" name="Picture 1" descr="C:\Users\morgat3\AppData\Local\Microsoft\Windows\Temporary Internet Files\Content.Outlook\988RYPOX\RED new RCT Logo cmyk (002).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9150" cy="1577278"/>
                    </a:xfrm>
                    <a:prstGeom prst="rect">
                      <a:avLst/>
                    </a:prstGeom>
                    <a:noFill/>
                    <a:ln>
                      <a:noFill/>
                    </a:ln>
                  </pic:spPr>
                </pic:pic>
              </a:graphicData>
            </a:graphic>
          </wp:inline>
        </w:drawing>
      </w:r>
    </w:p>
    <w:p w14:paraId="58FB3F30" w14:textId="77777777" w:rsidR="006B42FF" w:rsidRPr="00220DCD" w:rsidRDefault="006B42FF" w:rsidP="003B6FB3">
      <w:pPr>
        <w:spacing w:beforeLines="140" w:before="336"/>
        <w:rPr>
          <w:rFonts w:ascii="Arial" w:hAnsi="Arial" w:cs="Arial"/>
          <w:sz w:val="24"/>
          <w:szCs w:val="24"/>
        </w:rPr>
      </w:pPr>
    </w:p>
    <w:p w14:paraId="39B3EFC7" w14:textId="6295FDEE" w:rsidR="006B42FF" w:rsidRPr="00220DCD" w:rsidRDefault="00C562FA" w:rsidP="003B6FB3">
      <w:pPr>
        <w:spacing w:beforeLines="140" w:before="336"/>
        <w:rPr>
          <w:rFonts w:ascii="Arial" w:hAnsi="Arial" w:cs="Arial"/>
          <w:sz w:val="24"/>
          <w:szCs w:val="24"/>
        </w:rPr>
      </w:pPr>
      <w:r>
        <w:rPr>
          <w:rFonts w:ascii="Arial" w:hAnsi="Arial" w:cs="Arial"/>
          <w:noProof/>
          <w:sz w:val="24"/>
          <w:szCs w:val="24"/>
          <w:lang w:val="en-GB" w:eastAsia="en-GB"/>
        </w:rPr>
        <w:drawing>
          <wp:inline distT="0" distB="0" distL="0" distR="0" wp14:anchorId="29298209" wp14:editId="5FD752F2">
            <wp:extent cx="6120765" cy="12922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1292225"/>
                    </a:xfrm>
                    <a:prstGeom prst="rect">
                      <a:avLst/>
                    </a:prstGeom>
                    <a:noFill/>
                  </pic:spPr>
                </pic:pic>
              </a:graphicData>
            </a:graphic>
          </wp:inline>
        </w:drawing>
      </w:r>
    </w:p>
    <w:p w14:paraId="63EE6F11" w14:textId="77777777" w:rsidR="00575BDD" w:rsidRDefault="00575BDD" w:rsidP="00C562FA">
      <w:pPr>
        <w:spacing w:beforeLines="140" w:before="336"/>
        <w:jc w:val="center"/>
        <w:textAlignment w:val="baseline"/>
        <w:rPr>
          <w:rFonts w:ascii="Arial" w:eastAsia="Arial" w:hAnsi="Arial" w:cs="Arial"/>
          <w:b/>
          <w:w w:val="90"/>
          <w:sz w:val="40"/>
          <w:szCs w:val="40"/>
        </w:rPr>
      </w:pPr>
    </w:p>
    <w:p w14:paraId="73BE8FE6" w14:textId="77777777" w:rsidR="00575BDD" w:rsidRDefault="00575BDD" w:rsidP="00C562FA">
      <w:pPr>
        <w:spacing w:beforeLines="140" w:before="336"/>
        <w:jc w:val="center"/>
        <w:textAlignment w:val="baseline"/>
        <w:rPr>
          <w:rFonts w:ascii="Arial" w:eastAsia="Arial" w:hAnsi="Arial" w:cs="Arial"/>
          <w:b/>
          <w:w w:val="90"/>
          <w:sz w:val="40"/>
          <w:szCs w:val="40"/>
        </w:rPr>
      </w:pPr>
    </w:p>
    <w:p w14:paraId="3083B74A" w14:textId="77777777" w:rsidR="00575BDD" w:rsidRDefault="00575BDD" w:rsidP="00C562FA">
      <w:pPr>
        <w:spacing w:beforeLines="140" w:before="336"/>
        <w:jc w:val="center"/>
        <w:textAlignment w:val="baseline"/>
        <w:rPr>
          <w:rFonts w:ascii="Arial" w:eastAsia="Arial" w:hAnsi="Arial" w:cs="Arial"/>
          <w:b/>
          <w:w w:val="90"/>
          <w:sz w:val="40"/>
          <w:szCs w:val="40"/>
        </w:rPr>
      </w:pPr>
    </w:p>
    <w:p w14:paraId="427E536F" w14:textId="3D34E00A" w:rsidR="006B42FF" w:rsidRPr="00600379" w:rsidRDefault="00CC4880" w:rsidP="00C562FA">
      <w:pPr>
        <w:spacing w:beforeLines="140" w:before="336"/>
        <w:jc w:val="center"/>
        <w:textAlignment w:val="baseline"/>
        <w:rPr>
          <w:rFonts w:ascii="Arial" w:hAnsi="Arial" w:cs="Arial"/>
          <w:sz w:val="24"/>
          <w:szCs w:val="24"/>
        </w:rPr>
      </w:pPr>
      <w:r w:rsidRPr="00997912">
        <w:rPr>
          <w:rFonts w:ascii="Arial" w:eastAsia="Arial" w:hAnsi="Arial" w:cs="Arial"/>
          <w:b/>
          <w:w w:val="90"/>
          <w:sz w:val="40"/>
          <w:szCs w:val="40"/>
        </w:rPr>
        <w:t>School Substance Misuse Policy</w:t>
      </w:r>
    </w:p>
    <w:p w14:paraId="03539F0C" w14:textId="77777777" w:rsidR="006B42FF" w:rsidRDefault="006B42FF" w:rsidP="003B6FB3">
      <w:pPr>
        <w:spacing w:beforeLines="140" w:before="336"/>
        <w:rPr>
          <w:rFonts w:ascii="Arial" w:hAnsi="Arial" w:cs="Arial"/>
          <w:sz w:val="24"/>
          <w:szCs w:val="24"/>
        </w:rPr>
      </w:pPr>
    </w:p>
    <w:p w14:paraId="3A093B0B" w14:textId="77777777" w:rsidR="00E26D48" w:rsidRDefault="00E26D48" w:rsidP="003B6FB3">
      <w:pPr>
        <w:spacing w:beforeLines="140" w:before="336"/>
        <w:rPr>
          <w:rFonts w:ascii="Arial" w:hAnsi="Arial" w:cs="Arial"/>
          <w:sz w:val="24"/>
          <w:szCs w:val="24"/>
        </w:rPr>
      </w:pPr>
    </w:p>
    <w:p w14:paraId="7EF3EF1F" w14:textId="7BF09139" w:rsidR="00E26D48" w:rsidRDefault="00C562FA" w:rsidP="003B6FB3">
      <w:pPr>
        <w:spacing w:beforeLines="140" w:before="336"/>
        <w:rPr>
          <w:rFonts w:ascii="Arial" w:hAnsi="Arial" w:cs="Arial"/>
          <w:sz w:val="24"/>
          <w:szCs w:val="24"/>
        </w:rPr>
      </w:pPr>
      <w:r>
        <w:rPr>
          <w:rFonts w:ascii="Arial" w:hAnsi="Arial" w:cs="Arial"/>
          <w:sz w:val="24"/>
          <w:szCs w:val="24"/>
        </w:rPr>
        <w:t xml:space="preserve">                            </w:t>
      </w:r>
    </w:p>
    <w:p w14:paraId="6F296953" w14:textId="77777777" w:rsidR="00E26D48" w:rsidRDefault="00E26D48" w:rsidP="003B6FB3">
      <w:pPr>
        <w:spacing w:beforeLines="140" w:before="336"/>
        <w:rPr>
          <w:rFonts w:ascii="Arial" w:hAnsi="Arial" w:cs="Arial"/>
          <w:sz w:val="24"/>
          <w:szCs w:val="24"/>
        </w:rPr>
      </w:pPr>
    </w:p>
    <w:p w14:paraId="22BA991A" w14:textId="77777777" w:rsidR="00E26D48" w:rsidRPr="00600379" w:rsidRDefault="00E26D48" w:rsidP="003B6FB3">
      <w:pPr>
        <w:spacing w:beforeLines="140" w:before="336"/>
        <w:rPr>
          <w:rFonts w:ascii="Arial" w:hAnsi="Arial" w:cs="Arial"/>
          <w:sz w:val="24"/>
          <w:szCs w:val="24"/>
        </w:rPr>
      </w:pPr>
    </w:p>
    <w:p w14:paraId="6B904F56" w14:textId="1C0EC702" w:rsidR="0035421C" w:rsidRPr="00BB1F35" w:rsidRDefault="00E26D48" w:rsidP="00E26D48">
      <w:pPr>
        <w:spacing w:beforeLines="140" w:before="336"/>
        <w:jc w:val="right"/>
        <w:rPr>
          <w:rFonts w:ascii="Arial" w:hAnsi="Arial" w:cs="Arial"/>
          <w:b/>
          <w:bCs/>
          <w:sz w:val="24"/>
          <w:szCs w:val="24"/>
        </w:rPr>
        <w:sectPr w:rsidR="0035421C" w:rsidRPr="00BB1F35" w:rsidSect="00E26D48">
          <w:footerReference w:type="default" r:id="rId10"/>
          <w:type w:val="nextColumn"/>
          <w:pgSz w:w="11909" w:h="16838"/>
          <w:pgMar w:top="1134" w:right="1134" w:bottom="1134" w:left="1134" w:header="720" w:footer="720" w:gutter="0"/>
          <w:cols w:space="720"/>
          <w:titlePg/>
          <w:docGrid w:linePitch="299"/>
        </w:sectPr>
      </w:pPr>
      <w:r w:rsidRPr="00BB1F35">
        <w:rPr>
          <w:rFonts w:ascii="Arial" w:hAnsi="Arial" w:cs="Arial"/>
          <w:b/>
          <w:bCs/>
          <w:sz w:val="24"/>
          <w:szCs w:val="24"/>
        </w:rPr>
        <w:t>January 202</w:t>
      </w:r>
      <w:r w:rsidR="00575BDD">
        <w:rPr>
          <w:rFonts w:ascii="Arial" w:hAnsi="Arial" w:cs="Arial"/>
          <w:b/>
          <w:bCs/>
          <w:sz w:val="24"/>
          <w:szCs w:val="24"/>
        </w:rPr>
        <w:t>4</w:t>
      </w:r>
    </w:p>
    <w:p w14:paraId="1A408EBB" w14:textId="77777777" w:rsidR="00181C6F" w:rsidRPr="00575BDD" w:rsidRDefault="005F3A54" w:rsidP="00BB1F35">
      <w:pPr>
        <w:spacing w:beforeLines="150" w:before="360" w:after="196"/>
        <w:jc w:val="center"/>
        <w:textAlignment w:val="baseline"/>
        <w:rPr>
          <w:rFonts w:ascii="Arial" w:eastAsia="Arial" w:hAnsi="Arial" w:cs="Arial"/>
          <w:b/>
          <w:spacing w:val="15"/>
          <w:w w:val="90"/>
          <w:sz w:val="28"/>
          <w:szCs w:val="28"/>
        </w:rPr>
      </w:pPr>
      <w:r w:rsidRPr="00575BDD">
        <w:rPr>
          <w:rFonts w:ascii="Arial" w:eastAsia="Arial" w:hAnsi="Arial" w:cs="Arial"/>
          <w:b/>
          <w:spacing w:val="15"/>
          <w:w w:val="90"/>
          <w:sz w:val="28"/>
          <w:szCs w:val="28"/>
        </w:rPr>
        <w:lastRenderedPageBreak/>
        <w:t>School Substance Misuse Policy</w:t>
      </w:r>
    </w:p>
    <w:p w14:paraId="39B05268" w14:textId="3CA54CF3" w:rsidR="00181C6F" w:rsidRPr="00BB1F35" w:rsidRDefault="005F3A54" w:rsidP="003B6FB3">
      <w:pPr>
        <w:spacing w:beforeLines="150" w:before="360"/>
        <w:textAlignment w:val="baseline"/>
        <w:rPr>
          <w:rFonts w:ascii="Arial" w:eastAsia="Arial" w:hAnsi="Arial" w:cs="Arial"/>
          <w:b/>
          <w:spacing w:val="-4"/>
          <w:sz w:val="24"/>
          <w:szCs w:val="24"/>
        </w:rPr>
      </w:pPr>
      <w:r w:rsidRPr="00BB1F35">
        <w:rPr>
          <w:rFonts w:ascii="Arial" w:eastAsia="Arial" w:hAnsi="Arial" w:cs="Arial"/>
          <w:b/>
          <w:spacing w:val="-4"/>
          <w:sz w:val="24"/>
          <w:szCs w:val="24"/>
        </w:rPr>
        <w:t>Name of School:</w:t>
      </w:r>
      <w:r w:rsidR="00C562FA">
        <w:rPr>
          <w:rFonts w:ascii="Arial" w:eastAsia="Arial" w:hAnsi="Arial" w:cs="Arial"/>
          <w:b/>
          <w:spacing w:val="-4"/>
          <w:sz w:val="24"/>
          <w:szCs w:val="24"/>
        </w:rPr>
        <w:t xml:space="preserve"> Williamstown Primary School</w:t>
      </w:r>
    </w:p>
    <w:p w14:paraId="3C563BA5" w14:textId="2197A73B" w:rsidR="00181C6F" w:rsidRPr="00BB1F35" w:rsidRDefault="005F3A54" w:rsidP="003B6FB3">
      <w:pPr>
        <w:spacing w:beforeLines="150" w:before="360"/>
        <w:textAlignment w:val="baseline"/>
        <w:rPr>
          <w:rFonts w:ascii="Arial" w:eastAsia="Arial" w:hAnsi="Arial" w:cs="Arial"/>
          <w:b/>
          <w:spacing w:val="-1"/>
          <w:sz w:val="24"/>
          <w:szCs w:val="24"/>
        </w:rPr>
      </w:pPr>
      <w:r w:rsidRPr="00BB1F35">
        <w:rPr>
          <w:rFonts w:ascii="Arial" w:eastAsia="Arial" w:hAnsi="Arial" w:cs="Arial"/>
          <w:b/>
          <w:spacing w:val="-1"/>
          <w:sz w:val="24"/>
          <w:szCs w:val="24"/>
        </w:rPr>
        <w:t>Date of policy implementation:</w:t>
      </w:r>
      <w:r w:rsidR="00C562FA">
        <w:rPr>
          <w:rFonts w:ascii="Arial" w:eastAsia="Arial" w:hAnsi="Arial" w:cs="Arial"/>
          <w:b/>
          <w:spacing w:val="-1"/>
          <w:sz w:val="24"/>
          <w:szCs w:val="24"/>
        </w:rPr>
        <w:t xml:space="preserve"> June 2021</w:t>
      </w:r>
      <w:bookmarkStart w:id="0" w:name="_GoBack"/>
      <w:bookmarkEnd w:id="0"/>
    </w:p>
    <w:p w14:paraId="533AF6F1" w14:textId="31DDDF52" w:rsidR="00181C6F" w:rsidRPr="00BB1F35" w:rsidRDefault="005F3A54" w:rsidP="003B6FB3">
      <w:pPr>
        <w:spacing w:beforeLines="150" w:before="360"/>
        <w:textAlignment w:val="baseline"/>
        <w:rPr>
          <w:rFonts w:ascii="Arial" w:eastAsia="Arial" w:hAnsi="Arial" w:cs="Arial"/>
          <w:b/>
          <w:spacing w:val="-3"/>
          <w:sz w:val="24"/>
          <w:szCs w:val="24"/>
        </w:rPr>
      </w:pPr>
      <w:r w:rsidRPr="00BB1F35">
        <w:rPr>
          <w:rFonts w:ascii="Arial" w:eastAsia="Arial" w:hAnsi="Arial" w:cs="Arial"/>
          <w:b/>
          <w:spacing w:val="-3"/>
          <w:sz w:val="24"/>
          <w:szCs w:val="24"/>
        </w:rPr>
        <w:t>Review date:</w:t>
      </w:r>
      <w:r w:rsidR="00C562FA">
        <w:rPr>
          <w:rFonts w:ascii="Arial" w:eastAsia="Arial" w:hAnsi="Arial" w:cs="Arial"/>
          <w:b/>
          <w:spacing w:val="-3"/>
          <w:sz w:val="24"/>
          <w:szCs w:val="24"/>
        </w:rPr>
        <w:t xml:space="preserve"> J</w:t>
      </w:r>
      <w:r w:rsidR="00575BDD">
        <w:rPr>
          <w:rFonts w:ascii="Arial" w:eastAsia="Arial" w:hAnsi="Arial" w:cs="Arial"/>
          <w:b/>
          <w:spacing w:val="-3"/>
          <w:sz w:val="24"/>
          <w:szCs w:val="24"/>
        </w:rPr>
        <w:t>an</w:t>
      </w:r>
      <w:r w:rsidR="00C562FA">
        <w:rPr>
          <w:rFonts w:ascii="Arial" w:eastAsia="Arial" w:hAnsi="Arial" w:cs="Arial"/>
          <w:b/>
          <w:spacing w:val="-3"/>
          <w:sz w:val="24"/>
          <w:szCs w:val="24"/>
        </w:rPr>
        <w:t xml:space="preserve"> 202</w:t>
      </w:r>
      <w:r w:rsidR="00575BDD">
        <w:rPr>
          <w:rFonts w:ascii="Arial" w:eastAsia="Arial" w:hAnsi="Arial" w:cs="Arial"/>
          <w:b/>
          <w:spacing w:val="-3"/>
          <w:sz w:val="24"/>
          <w:szCs w:val="24"/>
        </w:rPr>
        <w:t>4</w:t>
      </w:r>
    </w:p>
    <w:p w14:paraId="182058C4" w14:textId="4180D201" w:rsidR="0028700D" w:rsidRPr="00BB1F35" w:rsidRDefault="005F3A54" w:rsidP="003B6FB3">
      <w:pPr>
        <w:spacing w:beforeLines="150" w:before="360"/>
        <w:textAlignment w:val="baseline"/>
        <w:rPr>
          <w:rFonts w:ascii="Arial" w:eastAsia="Arial" w:hAnsi="Arial" w:cs="Arial"/>
          <w:b/>
          <w:spacing w:val="-4"/>
          <w:sz w:val="24"/>
          <w:szCs w:val="24"/>
        </w:rPr>
      </w:pPr>
      <w:r w:rsidRPr="00BB1F35">
        <w:rPr>
          <w:rFonts w:ascii="Arial" w:eastAsia="Arial" w:hAnsi="Arial" w:cs="Arial"/>
          <w:b/>
          <w:spacing w:val="-4"/>
          <w:sz w:val="24"/>
          <w:szCs w:val="24"/>
        </w:rPr>
        <w:t>Policy location:</w:t>
      </w:r>
      <w:r w:rsidR="00C562FA">
        <w:rPr>
          <w:rFonts w:ascii="Arial" w:eastAsia="Arial" w:hAnsi="Arial" w:cs="Arial"/>
          <w:b/>
          <w:spacing w:val="-4"/>
          <w:sz w:val="24"/>
          <w:szCs w:val="24"/>
        </w:rPr>
        <w:t xml:space="preserve"> School website</w:t>
      </w:r>
    </w:p>
    <w:p w14:paraId="2BFA092F" w14:textId="6EC46324" w:rsidR="00181C6F" w:rsidRPr="00BB1F35" w:rsidRDefault="005F3A54" w:rsidP="003B6FB3">
      <w:pPr>
        <w:spacing w:beforeLines="150" w:before="360"/>
        <w:textAlignment w:val="baseline"/>
        <w:rPr>
          <w:rFonts w:ascii="Arial" w:eastAsia="Arial" w:hAnsi="Arial" w:cs="Arial"/>
          <w:b/>
          <w:spacing w:val="-1"/>
          <w:sz w:val="24"/>
          <w:szCs w:val="24"/>
        </w:rPr>
      </w:pPr>
      <w:r w:rsidRPr="00BB1F35">
        <w:rPr>
          <w:rFonts w:ascii="Arial" w:eastAsia="Arial" w:hAnsi="Arial" w:cs="Arial"/>
          <w:b/>
          <w:spacing w:val="-1"/>
          <w:sz w:val="24"/>
          <w:szCs w:val="24"/>
        </w:rPr>
        <w:t>Substance Misuse Lead/s:</w:t>
      </w:r>
      <w:r w:rsidR="00C562FA">
        <w:rPr>
          <w:rFonts w:ascii="Arial" w:eastAsia="Arial" w:hAnsi="Arial" w:cs="Arial"/>
          <w:b/>
          <w:spacing w:val="-1"/>
          <w:sz w:val="24"/>
          <w:szCs w:val="24"/>
        </w:rPr>
        <w:t xml:space="preserve"> Alison Hall, Leanne Brown, Daniel Stagg</w:t>
      </w:r>
    </w:p>
    <w:p w14:paraId="323F0978" w14:textId="77777777" w:rsidR="00181C6F" w:rsidRPr="00BB1F35" w:rsidRDefault="005F3A54" w:rsidP="003B6FB3">
      <w:pPr>
        <w:spacing w:beforeLines="150" w:before="360"/>
        <w:textAlignment w:val="baseline"/>
        <w:rPr>
          <w:rFonts w:ascii="Arial" w:eastAsia="Arial" w:hAnsi="Arial" w:cs="Arial"/>
          <w:b/>
          <w:spacing w:val="1"/>
          <w:sz w:val="24"/>
          <w:szCs w:val="24"/>
        </w:rPr>
      </w:pPr>
      <w:r w:rsidRPr="00BB1F35">
        <w:rPr>
          <w:rFonts w:ascii="Arial" w:eastAsia="Arial" w:hAnsi="Arial" w:cs="Arial"/>
          <w:b/>
          <w:spacing w:val="1"/>
          <w:sz w:val="24"/>
          <w:szCs w:val="24"/>
        </w:rPr>
        <w:t>Rationale</w:t>
      </w:r>
      <w:r w:rsidR="00BB1F35">
        <w:rPr>
          <w:rFonts w:ascii="Arial" w:eastAsia="Arial" w:hAnsi="Arial" w:cs="Arial"/>
          <w:b/>
          <w:spacing w:val="1"/>
          <w:sz w:val="24"/>
          <w:szCs w:val="24"/>
        </w:rPr>
        <w:t>:</w:t>
      </w:r>
    </w:p>
    <w:p w14:paraId="375B1FAE" w14:textId="77777777" w:rsidR="00181C6F" w:rsidRPr="00BB1F35" w:rsidRDefault="005F3A54" w:rsidP="003B6FB3">
      <w:pPr>
        <w:spacing w:beforeLines="100" w:before="240"/>
        <w:textAlignment w:val="baseline"/>
        <w:rPr>
          <w:rFonts w:ascii="Arial" w:eastAsia="Arial" w:hAnsi="Arial" w:cs="Arial"/>
          <w:sz w:val="24"/>
          <w:szCs w:val="24"/>
        </w:rPr>
      </w:pPr>
      <w:r w:rsidRPr="00BB1F35">
        <w:rPr>
          <w:rFonts w:ascii="Arial" w:eastAsia="Arial" w:hAnsi="Arial" w:cs="Arial"/>
          <w:sz w:val="24"/>
          <w:szCs w:val="24"/>
        </w:rPr>
        <w:t>The school will follow guidelines outlined in this policy to manage any substance misuse related incidents.</w:t>
      </w:r>
    </w:p>
    <w:p w14:paraId="3DDB1CF2" w14:textId="77777777" w:rsidR="00181C6F" w:rsidRPr="00BB1F35" w:rsidRDefault="005F3A54" w:rsidP="003B6FB3">
      <w:pPr>
        <w:spacing w:beforeLines="150" w:before="360"/>
        <w:textAlignment w:val="baseline"/>
        <w:rPr>
          <w:rFonts w:ascii="Arial" w:eastAsia="Arial" w:hAnsi="Arial" w:cs="Arial"/>
          <w:sz w:val="24"/>
          <w:szCs w:val="24"/>
        </w:rPr>
      </w:pPr>
      <w:r w:rsidRPr="00BB1F35">
        <w:rPr>
          <w:rFonts w:ascii="Arial" w:eastAsia="Arial" w:hAnsi="Arial" w:cs="Arial"/>
          <w:sz w:val="24"/>
          <w:szCs w:val="24"/>
        </w:rPr>
        <w:t xml:space="preserve">The school </w:t>
      </w:r>
      <w:r w:rsidR="005F7A4A" w:rsidRPr="00BB1F35">
        <w:rPr>
          <w:rFonts w:ascii="Arial" w:eastAsia="Arial" w:hAnsi="Arial" w:cs="Arial"/>
          <w:sz w:val="24"/>
          <w:szCs w:val="24"/>
        </w:rPr>
        <w:t xml:space="preserve">does not </w:t>
      </w:r>
      <w:r w:rsidRPr="00BB1F35">
        <w:rPr>
          <w:rFonts w:ascii="Arial" w:eastAsia="Arial" w:hAnsi="Arial" w:cs="Arial"/>
          <w:sz w:val="24"/>
          <w:szCs w:val="24"/>
        </w:rPr>
        <w:t>condone the use of substances by members of the school community, or the illegal supply of those substances.</w:t>
      </w:r>
    </w:p>
    <w:p w14:paraId="19F23560" w14:textId="77777777" w:rsidR="00181C6F" w:rsidRPr="00BB1F35" w:rsidRDefault="005F3A54" w:rsidP="003B6FB3">
      <w:pPr>
        <w:spacing w:beforeLines="100" w:before="240"/>
        <w:textAlignment w:val="baseline"/>
        <w:rPr>
          <w:rFonts w:ascii="Arial" w:eastAsia="Arial" w:hAnsi="Arial" w:cs="Arial"/>
          <w:spacing w:val="6"/>
          <w:sz w:val="24"/>
          <w:szCs w:val="24"/>
        </w:rPr>
      </w:pPr>
      <w:r w:rsidRPr="00BB1F35">
        <w:rPr>
          <w:rFonts w:ascii="Arial" w:eastAsia="Arial" w:hAnsi="Arial" w:cs="Arial"/>
          <w:spacing w:val="6"/>
          <w:sz w:val="24"/>
          <w:szCs w:val="24"/>
        </w:rPr>
        <w:t>The school is committed to the health and safety of all and will take action to safeguard their well</w:t>
      </w:r>
      <w:r w:rsidRPr="00BB1F35">
        <w:rPr>
          <w:rFonts w:ascii="Arial" w:eastAsia="Arial" w:hAnsi="Arial" w:cs="Arial"/>
          <w:spacing w:val="6"/>
          <w:sz w:val="24"/>
          <w:szCs w:val="24"/>
        </w:rPr>
        <w:softHyphen/>
        <w:t>being.</w:t>
      </w:r>
    </w:p>
    <w:p w14:paraId="7BF665F5" w14:textId="77777777" w:rsidR="00181C6F" w:rsidRPr="00BB1F35" w:rsidRDefault="005F3A54" w:rsidP="003B6FB3">
      <w:pPr>
        <w:spacing w:beforeLines="100" w:before="240"/>
        <w:textAlignment w:val="baseline"/>
        <w:rPr>
          <w:rFonts w:ascii="Arial" w:eastAsia="Arial" w:hAnsi="Arial" w:cs="Arial"/>
          <w:sz w:val="24"/>
          <w:szCs w:val="24"/>
        </w:rPr>
      </w:pPr>
      <w:r w:rsidRPr="00BB1F35">
        <w:rPr>
          <w:rFonts w:ascii="Arial" w:eastAsia="Arial" w:hAnsi="Arial" w:cs="Arial"/>
          <w:sz w:val="24"/>
          <w:szCs w:val="24"/>
        </w:rPr>
        <w:t>The school acknowledges the importance of its pastoral role in the welfare of young people, and</w:t>
      </w:r>
      <w:r w:rsidR="005F7A4A" w:rsidRPr="00BB1F35">
        <w:rPr>
          <w:rFonts w:ascii="Arial" w:eastAsia="Arial" w:hAnsi="Arial" w:cs="Arial"/>
          <w:sz w:val="24"/>
          <w:szCs w:val="24"/>
        </w:rPr>
        <w:t>,</w:t>
      </w:r>
      <w:r w:rsidRPr="00BB1F35">
        <w:rPr>
          <w:rFonts w:ascii="Arial" w:eastAsia="Arial" w:hAnsi="Arial" w:cs="Arial"/>
          <w:sz w:val="24"/>
          <w:szCs w:val="24"/>
        </w:rPr>
        <w:t xml:space="preserve"> through the general ethos of the school, will offer support and guidance.</w:t>
      </w:r>
    </w:p>
    <w:p w14:paraId="36B27026" w14:textId="77777777" w:rsidR="00337FEB" w:rsidRPr="00BB1F35" w:rsidRDefault="005F3A54" w:rsidP="003B6FB3">
      <w:pPr>
        <w:spacing w:beforeLines="150" w:before="360"/>
        <w:textAlignment w:val="baseline"/>
        <w:rPr>
          <w:rFonts w:ascii="Arial" w:eastAsia="Arial" w:hAnsi="Arial" w:cs="Arial"/>
          <w:b/>
          <w:spacing w:val="-4"/>
          <w:sz w:val="24"/>
          <w:szCs w:val="24"/>
        </w:rPr>
      </w:pPr>
      <w:r w:rsidRPr="00BB1F35">
        <w:rPr>
          <w:rFonts w:ascii="Arial" w:eastAsia="Arial" w:hAnsi="Arial" w:cs="Arial"/>
          <w:b/>
          <w:spacing w:val="-4"/>
          <w:sz w:val="24"/>
          <w:szCs w:val="24"/>
        </w:rPr>
        <w:t>Key Issues</w:t>
      </w:r>
    </w:p>
    <w:p w14:paraId="76853D4A" w14:textId="77777777" w:rsidR="001C59F3" w:rsidRPr="00BB1F35" w:rsidRDefault="005F3A54" w:rsidP="003B6FB3">
      <w:pPr>
        <w:pStyle w:val="NoSpacing"/>
        <w:spacing w:beforeLines="150" w:before="360"/>
        <w:rPr>
          <w:rFonts w:ascii="Arial" w:hAnsi="Arial" w:cs="Arial"/>
          <w:sz w:val="24"/>
          <w:szCs w:val="24"/>
        </w:rPr>
      </w:pPr>
      <w:r w:rsidRPr="00BB1F35">
        <w:rPr>
          <w:rFonts w:ascii="Arial" w:hAnsi="Arial" w:cs="Arial"/>
          <w:sz w:val="24"/>
          <w:szCs w:val="24"/>
        </w:rPr>
        <w:t>This policy covers the following drugs:</w:t>
      </w:r>
    </w:p>
    <w:p w14:paraId="708D37C4" w14:textId="77777777" w:rsidR="001C59F3" w:rsidRPr="00BB1F35" w:rsidRDefault="001C59F3" w:rsidP="003B6FB3">
      <w:pPr>
        <w:pStyle w:val="NoSpacing"/>
        <w:numPr>
          <w:ilvl w:val="0"/>
          <w:numId w:val="3"/>
        </w:numPr>
        <w:ind w:left="714" w:hanging="357"/>
        <w:rPr>
          <w:rFonts w:ascii="Arial" w:hAnsi="Arial" w:cs="Arial"/>
          <w:spacing w:val="9"/>
          <w:sz w:val="24"/>
          <w:szCs w:val="24"/>
        </w:rPr>
      </w:pPr>
      <w:r w:rsidRPr="00BB1F35">
        <w:rPr>
          <w:rFonts w:ascii="Arial" w:hAnsi="Arial" w:cs="Arial"/>
          <w:spacing w:val="9"/>
          <w:sz w:val="24"/>
          <w:szCs w:val="24"/>
        </w:rPr>
        <w:t>Alcohol</w:t>
      </w:r>
    </w:p>
    <w:p w14:paraId="74A14C04" w14:textId="77777777" w:rsidR="001C59F3" w:rsidRPr="00BB1F35" w:rsidRDefault="001C59F3" w:rsidP="003B6FB3">
      <w:pPr>
        <w:pStyle w:val="NoSpacing"/>
        <w:numPr>
          <w:ilvl w:val="0"/>
          <w:numId w:val="3"/>
        </w:numPr>
        <w:ind w:left="714" w:hanging="357"/>
        <w:rPr>
          <w:rFonts w:ascii="Arial" w:hAnsi="Arial" w:cs="Arial"/>
          <w:spacing w:val="9"/>
          <w:sz w:val="24"/>
          <w:szCs w:val="24"/>
        </w:rPr>
      </w:pPr>
      <w:r w:rsidRPr="00BB1F35">
        <w:rPr>
          <w:rFonts w:ascii="Arial" w:hAnsi="Arial" w:cs="Arial"/>
          <w:spacing w:val="9"/>
          <w:sz w:val="24"/>
          <w:szCs w:val="24"/>
        </w:rPr>
        <w:t>Over the counter medicines</w:t>
      </w:r>
    </w:p>
    <w:p w14:paraId="6AEE325B" w14:textId="77777777" w:rsidR="00CC4880" w:rsidRPr="00BB1F35" w:rsidRDefault="001C59F3" w:rsidP="003B6FB3">
      <w:pPr>
        <w:pStyle w:val="NoSpacing"/>
        <w:numPr>
          <w:ilvl w:val="0"/>
          <w:numId w:val="3"/>
        </w:numPr>
        <w:ind w:left="714" w:hanging="357"/>
        <w:rPr>
          <w:rFonts w:ascii="Arial" w:hAnsi="Arial" w:cs="Arial"/>
          <w:spacing w:val="9"/>
          <w:sz w:val="24"/>
          <w:szCs w:val="24"/>
        </w:rPr>
      </w:pPr>
      <w:r w:rsidRPr="00BB1F35">
        <w:rPr>
          <w:rFonts w:ascii="Arial" w:hAnsi="Arial" w:cs="Arial"/>
          <w:spacing w:val="9"/>
          <w:sz w:val="24"/>
          <w:szCs w:val="24"/>
        </w:rPr>
        <w:t xml:space="preserve">Prescription only medicines such as anabolic steroids, benzodiazepines and </w:t>
      </w:r>
      <w:r w:rsidR="00361C86" w:rsidRPr="00BB1F35">
        <w:rPr>
          <w:rFonts w:ascii="Arial" w:hAnsi="Arial" w:cs="Arial"/>
          <w:spacing w:val="9"/>
          <w:sz w:val="24"/>
          <w:szCs w:val="24"/>
        </w:rPr>
        <w:t>behavioral</w:t>
      </w:r>
      <w:r w:rsidRPr="00BB1F35">
        <w:rPr>
          <w:rFonts w:ascii="Arial" w:hAnsi="Arial" w:cs="Arial"/>
          <w:spacing w:val="9"/>
          <w:sz w:val="24"/>
          <w:szCs w:val="24"/>
        </w:rPr>
        <w:t xml:space="preserve"> medicines (such as Ritalin) when not accompanied by a legitimate prescription</w:t>
      </w:r>
    </w:p>
    <w:p w14:paraId="4F0EC578" w14:textId="77777777" w:rsidR="001C59F3" w:rsidRPr="00BB1F35" w:rsidRDefault="001C59F3" w:rsidP="003B6FB3">
      <w:pPr>
        <w:pStyle w:val="NoSpacing"/>
        <w:numPr>
          <w:ilvl w:val="0"/>
          <w:numId w:val="3"/>
        </w:numPr>
        <w:ind w:left="714" w:hanging="357"/>
        <w:rPr>
          <w:rFonts w:ascii="Arial" w:hAnsi="Arial" w:cs="Arial"/>
          <w:spacing w:val="9"/>
          <w:sz w:val="24"/>
          <w:szCs w:val="24"/>
        </w:rPr>
      </w:pPr>
      <w:r w:rsidRPr="00BB1F35">
        <w:rPr>
          <w:rFonts w:ascii="Arial" w:hAnsi="Arial" w:cs="Arial"/>
          <w:spacing w:val="9"/>
          <w:sz w:val="24"/>
          <w:szCs w:val="24"/>
        </w:rPr>
        <w:t>Illegal substances such as mephedrone, heroin, cocaine, ecstasy, amphetamines, LSD, cannabis, magic mushrooms</w:t>
      </w:r>
    </w:p>
    <w:p w14:paraId="04BA628A" w14:textId="77777777" w:rsidR="001C59F3" w:rsidRPr="00BB1F35" w:rsidRDefault="001C59F3" w:rsidP="003B6FB3">
      <w:pPr>
        <w:pStyle w:val="NoSpacing"/>
        <w:numPr>
          <w:ilvl w:val="0"/>
          <w:numId w:val="3"/>
        </w:numPr>
        <w:ind w:left="714" w:hanging="357"/>
        <w:rPr>
          <w:rFonts w:ascii="Arial" w:hAnsi="Arial" w:cs="Arial"/>
          <w:spacing w:val="9"/>
          <w:sz w:val="24"/>
          <w:szCs w:val="24"/>
        </w:rPr>
      </w:pPr>
      <w:r w:rsidRPr="00BB1F35">
        <w:rPr>
          <w:rFonts w:ascii="Arial" w:hAnsi="Arial" w:cs="Arial"/>
          <w:spacing w:val="9"/>
          <w:sz w:val="24"/>
          <w:szCs w:val="24"/>
        </w:rPr>
        <w:t>Volatile substances such as aerosol propellants, butane, solvents and glue</w:t>
      </w:r>
    </w:p>
    <w:p w14:paraId="7D6308B8" w14:textId="77777777" w:rsidR="00C250DC" w:rsidRPr="00BB1F35" w:rsidRDefault="00C250DC" w:rsidP="003B6FB3">
      <w:pPr>
        <w:pStyle w:val="NoSpacing"/>
        <w:numPr>
          <w:ilvl w:val="0"/>
          <w:numId w:val="3"/>
        </w:numPr>
        <w:ind w:left="714" w:hanging="357"/>
        <w:rPr>
          <w:rFonts w:ascii="Arial" w:hAnsi="Arial" w:cs="Arial"/>
          <w:spacing w:val="9"/>
          <w:sz w:val="24"/>
          <w:szCs w:val="24"/>
        </w:rPr>
      </w:pPr>
      <w:r w:rsidRPr="00BB1F35">
        <w:rPr>
          <w:rFonts w:ascii="Arial" w:hAnsi="Arial" w:cs="Arial"/>
          <w:spacing w:val="9"/>
          <w:sz w:val="24"/>
          <w:szCs w:val="24"/>
        </w:rPr>
        <w:t>Magic mushrooms, new psychoactive substances (NPS)</w:t>
      </w:r>
    </w:p>
    <w:p w14:paraId="5B526AB6" w14:textId="77777777" w:rsidR="00C250DC" w:rsidRPr="00BB1F35" w:rsidRDefault="00C250DC" w:rsidP="003B6FB3">
      <w:pPr>
        <w:pStyle w:val="NoSpacing"/>
        <w:numPr>
          <w:ilvl w:val="0"/>
          <w:numId w:val="3"/>
        </w:numPr>
        <w:ind w:left="714" w:hanging="357"/>
        <w:rPr>
          <w:rFonts w:ascii="Arial" w:hAnsi="Arial" w:cs="Arial"/>
          <w:spacing w:val="9"/>
          <w:sz w:val="24"/>
          <w:szCs w:val="24"/>
        </w:rPr>
      </w:pPr>
      <w:r w:rsidRPr="00BB1F35">
        <w:rPr>
          <w:rFonts w:ascii="Arial" w:hAnsi="Arial" w:cs="Arial"/>
          <w:spacing w:val="9"/>
          <w:sz w:val="24"/>
          <w:szCs w:val="24"/>
        </w:rPr>
        <w:t>Substances under a temporary banning order</w:t>
      </w:r>
    </w:p>
    <w:p w14:paraId="03D4A94E" w14:textId="77777777" w:rsidR="00503EB9" w:rsidRPr="00BB1F35" w:rsidRDefault="005F3A54" w:rsidP="003B6FB3">
      <w:pPr>
        <w:pStyle w:val="NoSpacing"/>
        <w:spacing w:beforeLines="150" w:before="360"/>
        <w:rPr>
          <w:rFonts w:ascii="Arial" w:eastAsia="Verdana" w:hAnsi="Arial" w:cs="Arial"/>
          <w:sz w:val="24"/>
          <w:szCs w:val="24"/>
        </w:rPr>
      </w:pPr>
      <w:r w:rsidRPr="00BB1F35">
        <w:rPr>
          <w:rFonts w:ascii="Arial" w:eastAsia="Verdana" w:hAnsi="Arial" w:cs="Arial"/>
          <w:sz w:val="24"/>
          <w:szCs w:val="24"/>
        </w:rPr>
        <w:t xml:space="preserve">For the purpose of this policy and to maintain consistency the substances listed above will be referred to in this document as ‘drugs’. </w:t>
      </w:r>
      <w:r w:rsidR="000C20F7" w:rsidRPr="00BB1F35">
        <w:rPr>
          <w:rFonts w:ascii="Arial" w:eastAsia="Verdana" w:hAnsi="Arial" w:cs="Arial"/>
          <w:spacing w:val="1"/>
          <w:sz w:val="24"/>
          <w:szCs w:val="24"/>
        </w:rPr>
        <w:t>The above list is not exhaustive.</w:t>
      </w:r>
      <w:r w:rsidR="00CC4880" w:rsidRPr="00BB1F35">
        <w:rPr>
          <w:rFonts w:ascii="Arial" w:eastAsia="Verdana" w:hAnsi="Arial" w:cs="Arial"/>
          <w:sz w:val="24"/>
          <w:szCs w:val="24"/>
        </w:rPr>
        <w:t xml:space="preserve">  </w:t>
      </w:r>
      <w:r w:rsidRPr="00BB1F35">
        <w:rPr>
          <w:rFonts w:ascii="Arial" w:eastAsia="Verdana" w:hAnsi="Arial" w:cs="Arial"/>
          <w:spacing w:val="-2"/>
          <w:sz w:val="24"/>
          <w:szCs w:val="24"/>
        </w:rPr>
        <w:t>Although there have been anecdotal reports of the stimulating effects of</w:t>
      </w:r>
      <w:r w:rsidR="00337FEB" w:rsidRPr="00BB1F35">
        <w:rPr>
          <w:rFonts w:ascii="Arial" w:eastAsia="Verdana" w:hAnsi="Arial" w:cs="Arial"/>
          <w:spacing w:val="-2"/>
          <w:sz w:val="24"/>
          <w:szCs w:val="24"/>
        </w:rPr>
        <w:t xml:space="preserve"> </w:t>
      </w:r>
      <w:r w:rsidRPr="00BB1F35">
        <w:rPr>
          <w:rFonts w:ascii="Arial" w:eastAsia="Verdana" w:hAnsi="Arial" w:cs="Arial"/>
          <w:spacing w:val="-2"/>
          <w:sz w:val="24"/>
          <w:szCs w:val="24"/>
        </w:rPr>
        <w:t>energy</w:t>
      </w:r>
      <w:r w:rsidR="00086235" w:rsidRPr="00BB1F35">
        <w:rPr>
          <w:rFonts w:ascii="Arial" w:eastAsia="Verdana" w:hAnsi="Arial" w:cs="Arial"/>
          <w:spacing w:val="-2"/>
          <w:sz w:val="24"/>
          <w:szCs w:val="24"/>
        </w:rPr>
        <w:t xml:space="preserve"> </w:t>
      </w:r>
      <w:r w:rsidRPr="00BB1F35">
        <w:rPr>
          <w:rFonts w:ascii="Arial" w:eastAsia="Verdana" w:hAnsi="Arial" w:cs="Arial"/>
          <w:spacing w:val="-2"/>
          <w:sz w:val="24"/>
          <w:szCs w:val="24"/>
        </w:rPr>
        <w:t>drinks, they are not</w:t>
      </w:r>
      <w:r w:rsidR="000C20F7" w:rsidRPr="00BB1F35">
        <w:rPr>
          <w:rFonts w:ascii="Arial" w:eastAsia="Verdana" w:hAnsi="Arial" w:cs="Arial"/>
          <w:spacing w:val="-2"/>
          <w:sz w:val="24"/>
          <w:szCs w:val="24"/>
        </w:rPr>
        <w:t xml:space="preserve"> </w:t>
      </w:r>
      <w:r w:rsidRPr="00BB1F35">
        <w:rPr>
          <w:rFonts w:ascii="Arial" w:eastAsia="Verdana" w:hAnsi="Arial" w:cs="Arial"/>
          <w:spacing w:val="-2"/>
          <w:sz w:val="24"/>
          <w:szCs w:val="24"/>
        </w:rPr>
        <w:t xml:space="preserve">covered in this policy. </w:t>
      </w:r>
    </w:p>
    <w:p w14:paraId="106FB901" w14:textId="77777777" w:rsidR="00181C6F" w:rsidRPr="00BB1F35" w:rsidRDefault="005F3A54" w:rsidP="003B6FB3">
      <w:pPr>
        <w:pStyle w:val="NoSpacing"/>
        <w:spacing w:beforeLines="150" w:before="360"/>
        <w:rPr>
          <w:rFonts w:ascii="Arial" w:eastAsia="Verdana" w:hAnsi="Arial" w:cs="Arial"/>
          <w:sz w:val="24"/>
          <w:szCs w:val="24"/>
        </w:rPr>
      </w:pPr>
      <w:r w:rsidRPr="00BB1F35">
        <w:rPr>
          <w:rFonts w:ascii="Arial" w:eastAsia="Verdana" w:hAnsi="Arial" w:cs="Arial"/>
          <w:sz w:val="24"/>
          <w:szCs w:val="24"/>
        </w:rPr>
        <w:t xml:space="preserve">For information on tobacco, please refer to the </w:t>
      </w:r>
      <w:r w:rsidR="00890DB2" w:rsidRPr="00BB1F35">
        <w:rPr>
          <w:rFonts w:ascii="Arial" w:eastAsia="Verdana" w:hAnsi="Arial" w:cs="Arial"/>
          <w:sz w:val="24"/>
          <w:szCs w:val="24"/>
        </w:rPr>
        <w:t>RCTCBC</w:t>
      </w:r>
      <w:r w:rsidRPr="00BB1F35">
        <w:rPr>
          <w:rFonts w:ascii="Arial" w:eastAsia="Verdana" w:hAnsi="Arial" w:cs="Arial"/>
          <w:sz w:val="24"/>
          <w:szCs w:val="24"/>
        </w:rPr>
        <w:t xml:space="preserve"> </w:t>
      </w:r>
      <w:r w:rsidR="00D2428F" w:rsidRPr="00BB1F35">
        <w:rPr>
          <w:rFonts w:ascii="Arial" w:eastAsia="Verdana" w:hAnsi="Arial" w:cs="Arial"/>
          <w:sz w:val="24"/>
          <w:szCs w:val="24"/>
        </w:rPr>
        <w:t>Smoking in the Workplace Policy.</w:t>
      </w:r>
    </w:p>
    <w:p w14:paraId="29192086" w14:textId="77777777" w:rsidR="00181C6F" w:rsidRPr="00BB1F35" w:rsidRDefault="005F3A54" w:rsidP="003B6FB3">
      <w:pPr>
        <w:spacing w:beforeLines="150" w:before="360"/>
        <w:textAlignment w:val="baseline"/>
        <w:rPr>
          <w:rFonts w:ascii="Arial" w:eastAsia="Arial" w:hAnsi="Arial" w:cs="Arial"/>
          <w:b/>
          <w:spacing w:val="-4"/>
          <w:sz w:val="24"/>
          <w:szCs w:val="24"/>
        </w:rPr>
      </w:pPr>
      <w:r w:rsidRPr="00BB1F35">
        <w:rPr>
          <w:rFonts w:ascii="Arial" w:eastAsia="Arial" w:hAnsi="Arial" w:cs="Arial"/>
          <w:b/>
          <w:spacing w:val="-4"/>
          <w:sz w:val="24"/>
          <w:szCs w:val="24"/>
        </w:rPr>
        <w:lastRenderedPageBreak/>
        <w:t>Delivery of Substance Misuse Education</w:t>
      </w:r>
    </w:p>
    <w:p w14:paraId="44018142" w14:textId="77777777" w:rsidR="00181C6F" w:rsidRPr="00BB1F35" w:rsidRDefault="005F3A54" w:rsidP="003B6FB3">
      <w:pPr>
        <w:spacing w:beforeLines="100" w:before="240"/>
        <w:textAlignment w:val="baseline"/>
        <w:rPr>
          <w:rFonts w:ascii="Arial" w:eastAsia="Verdana" w:hAnsi="Arial" w:cs="Arial"/>
          <w:sz w:val="24"/>
          <w:szCs w:val="24"/>
        </w:rPr>
      </w:pPr>
      <w:r w:rsidRPr="00BB1F35">
        <w:rPr>
          <w:rFonts w:ascii="Arial" w:eastAsia="Verdana" w:hAnsi="Arial" w:cs="Arial"/>
          <w:sz w:val="24"/>
          <w:szCs w:val="24"/>
        </w:rPr>
        <w:t>The aim of substance misuse education is to empower children and young people to make</w:t>
      </w:r>
      <w:r w:rsidR="00337FEB" w:rsidRPr="00BB1F35">
        <w:rPr>
          <w:rFonts w:ascii="Arial" w:eastAsia="Verdana" w:hAnsi="Arial" w:cs="Arial"/>
          <w:sz w:val="24"/>
          <w:szCs w:val="24"/>
        </w:rPr>
        <w:t xml:space="preserve"> </w:t>
      </w:r>
      <w:r w:rsidRPr="00BB1F35">
        <w:rPr>
          <w:rFonts w:ascii="Arial" w:eastAsia="Verdana" w:hAnsi="Arial" w:cs="Arial"/>
          <w:sz w:val="24"/>
          <w:szCs w:val="24"/>
        </w:rPr>
        <w:t>responsible, well informed decisions about substances used and / or misused within society.</w:t>
      </w:r>
    </w:p>
    <w:p w14:paraId="08C88CE2" w14:textId="77777777" w:rsidR="00181C6F" w:rsidRPr="00BB1F35" w:rsidRDefault="005F3A54" w:rsidP="003B6FB3">
      <w:pPr>
        <w:spacing w:beforeLines="100" w:before="240"/>
        <w:jc w:val="both"/>
        <w:textAlignment w:val="baseline"/>
        <w:rPr>
          <w:rFonts w:ascii="Arial" w:eastAsia="Verdana" w:hAnsi="Arial" w:cs="Arial"/>
          <w:sz w:val="24"/>
          <w:szCs w:val="24"/>
        </w:rPr>
      </w:pPr>
      <w:r w:rsidRPr="00BB1F35">
        <w:rPr>
          <w:rFonts w:ascii="Arial" w:eastAsia="Verdana" w:hAnsi="Arial" w:cs="Arial"/>
          <w:sz w:val="24"/>
          <w:szCs w:val="24"/>
        </w:rPr>
        <w:t>Children and young people require knowledge and information about substance misuse; this information should increase in breadth and depth over time.</w:t>
      </w:r>
    </w:p>
    <w:p w14:paraId="10D16DA8" w14:textId="77777777" w:rsidR="00181C6F" w:rsidRPr="00BB1F35" w:rsidRDefault="005F3A54" w:rsidP="003B6FB3">
      <w:pPr>
        <w:spacing w:beforeLines="50" w:before="120"/>
        <w:jc w:val="both"/>
        <w:textAlignment w:val="baseline"/>
        <w:rPr>
          <w:rFonts w:ascii="Arial" w:eastAsia="Verdana" w:hAnsi="Arial" w:cs="Arial"/>
          <w:sz w:val="24"/>
          <w:szCs w:val="24"/>
        </w:rPr>
      </w:pPr>
      <w:r w:rsidRPr="00BB1F35">
        <w:rPr>
          <w:rFonts w:ascii="Arial" w:eastAsia="Verdana" w:hAnsi="Arial" w:cs="Arial"/>
          <w:sz w:val="24"/>
          <w:szCs w:val="24"/>
        </w:rPr>
        <w:t xml:space="preserve">At school, pupils </w:t>
      </w:r>
      <w:r w:rsidR="00503EB9" w:rsidRPr="00BB1F35">
        <w:rPr>
          <w:rFonts w:ascii="Arial" w:eastAsia="Verdana" w:hAnsi="Arial" w:cs="Arial"/>
          <w:sz w:val="24"/>
          <w:szCs w:val="24"/>
        </w:rPr>
        <w:t>will</w:t>
      </w:r>
      <w:r w:rsidRPr="00BB1F35">
        <w:rPr>
          <w:rFonts w:ascii="Arial" w:eastAsia="Verdana" w:hAnsi="Arial" w:cs="Arial"/>
          <w:sz w:val="24"/>
          <w:szCs w:val="24"/>
        </w:rPr>
        <w:t xml:space="preserve"> receive substance misuse education using approaches that provide:</w:t>
      </w:r>
    </w:p>
    <w:p w14:paraId="4D68784F" w14:textId="77777777" w:rsidR="00181C6F" w:rsidRPr="00BB1F35" w:rsidRDefault="005F3A54" w:rsidP="003B6FB3">
      <w:pPr>
        <w:pStyle w:val="ListParagraph"/>
        <w:numPr>
          <w:ilvl w:val="0"/>
          <w:numId w:val="4"/>
        </w:numPr>
        <w:spacing w:beforeLines="150" w:before="360"/>
        <w:textAlignment w:val="baseline"/>
        <w:rPr>
          <w:rFonts w:ascii="Arial" w:eastAsia="Verdana" w:hAnsi="Arial" w:cs="Arial"/>
          <w:sz w:val="24"/>
          <w:szCs w:val="24"/>
        </w:rPr>
      </w:pPr>
      <w:r w:rsidRPr="00BB1F35">
        <w:rPr>
          <w:rFonts w:ascii="Arial" w:eastAsia="Verdana" w:hAnsi="Arial" w:cs="Arial"/>
          <w:sz w:val="24"/>
          <w:szCs w:val="24"/>
        </w:rPr>
        <w:t>consistent accurate information presented simply and clearly</w:t>
      </w:r>
    </w:p>
    <w:p w14:paraId="3BDC43F8" w14:textId="77777777" w:rsidR="00181C6F" w:rsidRPr="00BB1F35" w:rsidRDefault="005F3A54" w:rsidP="003B6FB3">
      <w:pPr>
        <w:pStyle w:val="ListParagraph"/>
        <w:numPr>
          <w:ilvl w:val="0"/>
          <w:numId w:val="4"/>
        </w:numPr>
        <w:spacing w:beforeLines="150" w:before="360"/>
        <w:textAlignment w:val="baseline"/>
        <w:rPr>
          <w:rFonts w:ascii="Arial" w:eastAsia="Verdana" w:hAnsi="Arial" w:cs="Arial"/>
          <w:sz w:val="24"/>
          <w:szCs w:val="24"/>
        </w:rPr>
      </w:pPr>
      <w:r w:rsidRPr="00BB1F35">
        <w:rPr>
          <w:rFonts w:ascii="Arial" w:eastAsia="Verdana" w:hAnsi="Arial" w:cs="Arial"/>
          <w:sz w:val="24"/>
          <w:szCs w:val="24"/>
        </w:rPr>
        <w:t>informative and accessible reading material</w:t>
      </w:r>
    </w:p>
    <w:p w14:paraId="0C284FB2" w14:textId="77777777" w:rsidR="00181C6F" w:rsidRPr="00BB1F35" w:rsidRDefault="005F3A54" w:rsidP="003B6FB3">
      <w:pPr>
        <w:pStyle w:val="ListParagraph"/>
        <w:numPr>
          <w:ilvl w:val="0"/>
          <w:numId w:val="4"/>
        </w:numPr>
        <w:spacing w:beforeLines="150" w:before="360"/>
        <w:textAlignment w:val="baseline"/>
        <w:rPr>
          <w:rFonts w:ascii="Arial" w:eastAsia="Verdana" w:hAnsi="Arial" w:cs="Arial"/>
          <w:sz w:val="24"/>
          <w:szCs w:val="24"/>
        </w:rPr>
      </w:pPr>
      <w:r w:rsidRPr="00BB1F35">
        <w:rPr>
          <w:rFonts w:ascii="Arial" w:eastAsia="Verdana" w:hAnsi="Arial" w:cs="Arial"/>
          <w:sz w:val="24"/>
          <w:szCs w:val="24"/>
        </w:rPr>
        <w:t>access to peers and credible adult experts, in addition to teachers</w:t>
      </w:r>
    </w:p>
    <w:p w14:paraId="018627E6" w14:textId="77777777" w:rsidR="00C62488" w:rsidRPr="00BB1F35" w:rsidRDefault="005F3A54" w:rsidP="003B6FB3">
      <w:pPr>
        <w:pStyle w:val="ListParagraph"/>
        <w:numPr>
          <w:ilvl w:val="0"/>
          <w:numId w:val="4"/>
        </w:numPr>
        <w:spacing w:beforeLines="150" w:before="360"/>
        <w:textAlignment w:val="baseline"/>
        <w:rPr>
          <w:rFonts w:ascii="Arial" w:eastAsia="Verdana" w:hAnsi="Arial" w:cs="Arial"/>
          <w:sz w:val="24"/>
          <w:szCs w:val="24"/>
        </w:rPr>
      </w:pPr>
      <w:r w:rsidRPr="00BB1F35">
        <w:rPr>
          <w:rFonts w:ascii="Arial" w:eastAsia="Verdana" w:hAnsi="Arial" w:cs="Arial"/>
          <w:sz w:val="24"/>
          <w:szCs w:val="24"/>
        </w:rPr>
        <w:t>stimulating and enjoyable tasks</w:t>
      </w:r>
    </w:p>
    <w:p w14:paraId="12B559EE" w14:textId="14510458" w:rsidR="00181C6F" w:rsidRPr="00BB1F35" w:rsidRDefault="005F3A54" w:rsidP="003B6FB3">
      <w:pPr>
        <w:pStyle w:val="ListParagraph"/>
        <w:numPr>
          <w:ilvl w:val="0"/>
          <w:numId w:val="4"/>
        </w:numPr>
        <w:spacing w:beforeLines="150" w:before="360"/>
        <w:textAlignment w:val="baseline"/>
        <w:rPr>
          <w:rFonts w:ascii="Arial" w:hAnsi="Arial" w:cs="Arial"/>
          <w:spacing w:val="-6"/>
          <w:sz w:val="24"/>
          <w:szCs w:val="24"/>
        </w:rPr>
      </w:pPr>
      <w:r w:rsidRPr="00BB1F35">
        <w:rPr>
          <w:rFonts w:ascii="Arial" w:eastAsia="Verdana" w:hAnsi="Arial" w:cs="Arial"/>
          <w:sz w:val="24"/>
          <w:szCs w:val="24"/>
        </w:rPr>
        <w:t>appropriate challenges in an atmosphere, where they feel secure enough to play a full and activ</w:t>
      </w:r>
      <w:r w:rsidR="00BC1694" w:rsidRPr="00BB1F35">
        <w:rPr>
          <w:rFonts w:ascii="Arial" w:eastAsia="Verdana" w:hAnsi="Arial" w:cs="Arial"/>
          <w:spacing w:val="-6"/>
          <w:sz w:val="24"/>
          <w:szCs w:val="24"/>
        </w:rPr>
        <w:t>e part</w:t>
      </w:r>
      <w:r w:rsidR="00334477">
        <w:rPr>
          <w:rFonts w:ascii="Arial" w:eastAsia="Verdana" w:hAnsi="Arial" w:cs="Arial"/>
          <w:spacing w:val="-6"/>
          <w:sz w:val="24"/>
          <w:szCs w:val="24"/>
        </w:rPr>
        <w:t>.</w:t>
      </w:r>
    </w:p>
    <w:p w14:paraId="5247BBDB" w14:textId="77777777" w:rsidR="00181C6F" w:rsidRPr="00BB1F35" w:rsidRDefault="005F3A54" w:rsidP="003B6FB3">
      <w:pPr>
        <w:spacing w:beforeLines="100" w:before="240"/>
        <w:textAlignment w:val="baseline"/>
        <w:rPr>
          <w:rFonts w:ascii="Arial" w:eastAsia="Verdana" w:hAnsi="Arial" w:cs="Arial"/>
          <w:sz w:val="24"/>
          <w:szCs w:val="24"/>
        </w:rPr>
      </w:pPr>
      <w:r w:rsidRPr="00BB1F35">
        <w:rPr>
          <w:rFonts w:ascii="Arial" w:eastAsia="Verdana" w:hAnsi="Arial" w:cs="Arial"/>
          <w:spacing w:val="1"/>
          <w:sz w:val="24"/>
          <w:szCs w:val="24"/>
        </w:rPr>
        <w:t>The national All Wales School Liaison Core Programme will form the basis of substance misuse</w:t>
      </w:r>
      <w:r w:rsidR="00337FEB" w:rsidRPr="00BB1F35">
        <w:rPr>
          <w:rFonts w:ascii="Arial" w:eastAsia="Verdana" w:hAnsi="Arial" w:cs="Arial"/>
          <w:sz w:val="24"/>
          <w:szCs w:val="24"/>
        </w:rPr>
        <w:t xml:space="preserve"> </w:t>
      </w:r>
      <w:r w:rsidRPr="00BB1F35">
        <w:rPr>
          <w:rFonts w:ascii="Arial" w:eastAsia="Verdana" w:hAnsi="Arial" w:cs="Arial"/>
          <w:sz w:val="24"/>
          <w:szCs w:val="24"/>
        </w:rPr>
        <w:t>information around which additional and locally determined prevention initiatives will be built.</w:t>
      </w:r>
    </w:p>
    <w:p w14:paraId="24FE8EF9" w14:textId="77777777" w:rsidR="00042F1D" w:rsidRPr="00BB1F35" w:rsidRDefault="00FD51EE" w:rsidP="003B6FB3">
      <w:pPr>
        <w:spacing w:beforeLines="100" w:before="240"/>
        <w:textAlignment w:val="baseline"/>
        <w:rPr>
          <w:rFonts w:ascii="Arial" w:eastAsia="Verdana" w:hAnsi="Arial" w:cs="Arial"/>
          <w:sz w:val="24"/>
          <w:szCs w:val="24"/>
        </w:rPr>
      </w:pPr>
      <w:r w:rsidRPr="00BB1F35">
        <w:rPr>
          <w:rFonts w:ascii="Arial" w:eastAsia="Verdana" w:hAnsi="Arial" w:cs="Arial"/>
          <w:sz w:val="24"/>
          <w:szCs w:val="24"/>
        </w:rPr>
        <w:t xml:space="preserve">On a local level </w:t>
      </w:r>
      <w:r w:rsidR="00042F1D" w:rsidRPr="00BB1F35">
        <w:rPr>
          <w:rFonts w:ascii="Arial" w:eastAsia="Verdana" w:hAnsi="Arial" w:cs="Arial"/>
          <w:sz w:val="24"/>
          <w:szCs w:val="24"/>
        </w:rPr>
        <w:t xml:space="preserve">schools in Rhondda Cynon Taf access support and guidance from BAROD, a third sector </w:t>
      </w:r>
      <w:r w:rsidR="0090355D" w:rsidRPr="00BB1F35">
        <w:rPr>
          <w:rFonts w:ascii="Arial" w:eastAsia="Verdana" w:hAnsi="Arial" w:cs="Arial"/>
          <w:sz w:val="24"/>
          <w:szCs w:val="24"/>
        </w:rPr>
        <w:t>organis</w:t>
      </w:r>
      <w:r w:rsidR="00042F1D" w:rsidRPr="00BB1F35">
        <w:rPr>
          <w:rFonts w:ascii="Arial" w:eastAsia="Verdana" w:hAnsi="Arial" w:cs="Arial"/>
          <w:sz w:val="24"/>
          <w:szCs w:val="24"/>
        </w:rPr>
        <w:t xml:space="preserve">ation that specialises in substance misuse support for both adults and young people. </w:t>
      </w:r>
    </w:p>
    <w:p w14:paraId="54BFB07C" w14:textId="77777777" w:rsidR="00F02F47" w:rsidRPr="00BB1F35" w:rsidRDefault="005F3A54" w:rsidP="003B6FB3">
      <w:pPr>
        <w:spacing w:beforeLines="50" w:before="120"/>
        <w:textAlignment w:val="baseline"/>
        <w:rPr>
          <w:rFonts w:ascii="Arial" w:eastAsia="Verdana" w:hAnsi="Arial" w:cs="Arial"/>
          <w:sz w:val="24"/>
          <w:szCs w:val="24"/>
        </w:rPr>
      </w:pPr>
      <w:r w:rsidRPr="00BB1F35">
        <w:rPr>
          <w:rFonts w:ascii="Arial" w:eastAsia="Verdana" w:hAnsi="Arial" w:cs="Arial"/>
          <w:sz w:val="24"/>
          <w:szCs w:val="24"/>
        </w:rPr>
        <w:t>The learning outcomes for substance misuse education should include the key components of the Personal S</w:t>
      </w:r>
      <w:r w:rsidR="00CC4880" w:rsidRPr="00BB1F35">
        <w:rPr>
          <w:rFonts w:ascii="Arial" w:eastAsia="Verdana" w:hAnsi="Arial" w:cs="Arial"/>
          <w:sz w:val="24"/>
          <w:szCs w:val="24"/>
        </w:rPr>
        <w:t>ocial Education (PSE) Framework</w:t>
      </w:r>
      <w:r w:rsidR="003A36FE" w:rsidRPr="00BB1F35">
        <w:rPr>
          <w:rFonts w:ascii="Arial" w:eastAsia="Verdana" w:hAnsi="Arial" w:cs="Arial"/>
          <w:sz w:val="24"/>
          <w:szCs w:val="24"/>
        </w:rPr>
        <w:t>.</w:t>
      </w:r>
    </w:p>
    <w:p w14:paraId="58E27091" w14:textId="77777777" w:rsidR="003A36FE" w:rsidRPr="00BB1F35" w:rsidRDefault="003A36FE" w:rsidP="003B6FB3">
      <w:pPr>
        <w:spacing w:beforeLines="50" w:before="120"/>
        <w:textAlignment w:val="baseline"/>
        <w:rPr>
          <w:rFonts w:ascii="Arial" w:eastAsia="Verdana" w:hAnsi="Arial" w:cs="Arial"/>
          <w:sz w:val="24"/>
          <w:szCs w:val="24"/>
        </w:rPr>
      </w:pPr>
    </w:p>
    <w:p w14:paraId="02055D9F" w14:textId="77777777" w:rsidR="003A36FE" w:rsidRPr="00BB1F35" w:rsidRDefault="003A36FE" w:rsidP="003B6FB3">
      <w:pPr>
        <w:spacing w:beforeLines="50" w:before="120"/>
        <w:textAlignment w:val="baseline"/>
        <w:rPr>
          <w:rFonts w:ascii="Arial" w:eastAsia="Verdana" w:hAnsi="Arial" w:cs="Arial"/>
          <w:b/>
          <w:sz w:val="24"/>
          <w:szCs w:val="24"/>
        </w:rPr>
      </w:pPr>
      <w:r w:rsidRPr="00BB1F35">
        <w:rPr>
          <w:rFonts w:ascii="Arial" w:eastAsia="Verdana" w:hAnsi="Arial" w:cs="Arial"/>
          <w:b/>
          <w:sz w:val="24"/>
          <w:szCs w:val="24"/>
        </w:rPr>
        <w:t>Vulnerable Children and Young People</w:t>
      </w:r>
    </w:p>
    <w:p w14:paraId="22E5424E" w14:textId="03204D8F" w:rsidR="003A36FE" w:rsidRPr="00BB1F35" w:rsidRDefault="003A36FE" w:rsidP="003B6FB3">
      <w:pPr>
        <w:spacing w:beforeLines="50" w:before="120"/>
        <w:textAlignment w:val="baseline"/>
        <w:rPr>
          <w:rFonts w:ascii="Arial" w:eastAsia="Verdana" w:hAnsi="Arial" w:cs="Arial"/>
          <w:sz w:val="24"/>
          <w:szCs w:val="24"/>
        </w:rPr>
      </w:pPr>
      <w:r w:rsidRPr="00BB1F35">
        <w:rPr>
          <w:rFonts w:ascii="Arial" w:hAnsi="Arial" w:cs="Arial"/>
          <w:sz w:val="24"/>
          <w:szCs w:val="24"/>
        </w:rPr>
        <w:t xml:space="preserve">Vulnerable children and young people may be more at risk of substance misuse than others. Substance misuse education should respond to the needs of such groups. For example, a young person may have started misusing drugs at an early age. The information requirements for this young person will be significantly different to that of someone their own age who has not been misusing. Substance misuse education for this young person may be based around harm reduction. Therefore, </w:t>
      </w:r>
      <w:r w:rsidR="005F7A4A" w:rsidRPr="00BB1F35">
        <w:rPr>
          <w:rFonts w:ascii="Arial" w:hAnsi="Arial" w:cs="Arial"/>
          <w:sz w:val="24"/>
          <w:szCs w:val="24"/>
        </w:rPr>
        <w:t>s</w:t>
      </w:r>
      <w:r w:rsidRPr="00BB1F35">
        <w:rPr>
          <w:rFonts w:ascii="Arial" w:hAnsi="Arial" w:cs="Arial"/>
          <w:sz w:val="24"/>
          <w:szCs w:val="24"/>
        </w:rPr>
        <w:t>ubstance misuse education must be developed and delivered with the target audience in mind</w:t>
      </w:r>
      <w:r w:rsidR="00334477">
        <w:rPr>
          <w:rFonts w:ascii="Arial" w:hAnsi="Arial" w:cs="Arial"/>
          <w:sz w:val="24"/>
          <w:szCs w:val="24"/>
        </w:rPr>
        <w:t>.</w:t>
      </w:r>
    </w:p>
    <w:p w14:paraId="502D5DE3" w14:textId="77777777" w:rsidR="00CC4880" w:rsidRPr="00BB1F35" w:rsidRDefault="005F3A54" w:rsidP="003B6FB3">
      <w:pPr>
        <w:spacing w:beforeLines="150" w:before="360"/>
        <w:textAlignment w:val="baseline"/>
        <w:rPr>
          <w:rFonts w:ascii="Arial" w:eastAsia="Arial" w:hAnsi="Arial" w:cs="Arial"/>
          <w:b/>
          <w:spacing w:val="-3"/>
          <w:sz w:val="24"/>
          <w:szCs w:val="24"/>
        </w:rPr>
      </w:pPr>
      <w:r w:rsidRPr="00BB1F35">
        <w:rPr>
          <w:rFonts w:ascii="Arial" w:eastAsia="Arial" w:hAnsi="Arial" w:cs="Arial"/>
          <w:b/>
          <w:spacing w:val="-3"/>
          <w:sz w:val="24"/>
          <w:szCs w:val="24"/>
        </w:rPr>
        <w:t xml:space="preserve">Premises </w:t>
      </w:r>
    </w:p>
    <w:p w14:paraId="7777BD1B" w14:textId="77777777" w:rsidR="0085460C" w:rsidRPr="00BB1F35" w:rsidRDefault="0085460C" w:rsidP="003B6FB3">
      <w:pPr>
        <w:spacing w:beforeLines="100" w:before="240"/>
        <w:textAlignment w:val="baseline"/>
        <w:rPr>
          <w:rFonts w:ascii="Arial" w:eastAsia="Arial" w:hAnsi="Arial" w:cs="Arial"/>
          <w:b/>
          <w:spacing w:val="-3"/>
          <w:sz w:val="24"/>
          <w:szCs w:val="24"/>
        </w:rPr>
      </w:pPr>
      <w:r w:rsidRPr="00BB1F35">
        <w:rPr>
          <w:rFonts w:ascii="Arial" w:eastAsia="Verdana" w:hAnsi="Arial" w:cs="Arial"/>
          <w:sz w:val="24"/>
          <w:szCs w:val="24"/>
        </w:rPr>
        <w:t xml:space="preserve">This school is a drug and </w:t>
      </w:r>
      <w:r w:rsidR="004560DD" w:rsidRPr="00BB1F35">
        <w:rPr>
          <w:rFonts w:ascii="Arial" w:eastAsia="Verdana" w:hAnsi="Arial" w:cs="Arial"/>
          <w:sz w:val="24"/>
          <w:szCs w:val="24"/>
        </w:rPr>
        <w:t>alcohol-free</w:t>
      </w:r>
      <w:r w:rsidRPr="00BB1F35">
        <w:rPr>
          <w:rFonts w:ascii="Arial" w:eastAsia="Verdana" w:hAnsi="Arial" w:cs="Arial"/>
          <w:sz w:val="24"/>
          <w:szCs w:val="24"/>
        </w:rPr>
        <w:t xml:space="preserve"> environment. This policy applies throughout the school grounds and buildings.</w:t>
      </w:r>
    </w:p>
    <w:p w14:paraId="479EA760" w14:textId="77777777" w:rsidR="00B84BB9" w:rsidRPr="00BB1F35" w:rsidRDefault="005F3A54" w:rsidP="003B6FB3">
      <w:pPr>
        <w:spacing w:beforeLines="50" w:before="120" w:after="240"/>
        <w:textAlignment w:val="baseline"/>
        <w:rPr>
          <w:rFonts w:ascii="Arial" w:eastAsia="Verdana" w:hAnsi="Arial" w:cs="Arial"/>
          <w:sz w:val="24"/>
          <w:szCs w:val="24"/>
        </w:rPr>
      </w:pPr>
      <w:r w:rsidRPr="00BB1F35">
        <w:rPr>
          <w:rFonts w:ascii="Arial" w:eastAsia="Verdana" w:hAnsi="Arial" w:cs="Arial"/>
          <w:sz w:val="24"/>
          <w:szCs w:val="24"/>
        </w:rPr>
        <w:t>This policy also covers the misuse of substances by students on and off school premises and out of school hours, for example, on school trips.</w:t>
      </w:r>
    </w:p>
    <w:p w14:paraId="2C87DD60" w14:textId="77777777" w:rsidR="00337FEB" w:rsidRPr="00BB1F35" w:rsidRDefault="005F3A54" w:rsidP="003B6FB3">
      <w:pPr>
        <w:spacing w:beforeLines="50" w:before="120" w:after="240"/>
        <w:textAlignment w:val="baseline"/>
        <w:rPr>
          <w:rFonts w:ascii="Arial" w:eastAsia="Verdana" w:hAnsi="Arial" w:cs="Arial"/>
          <w:sz w:val="24"/>
          <w:szCs w:val="24"/>
        </w:rPr>
      </w:pPr>
      <w:r w:rsidRPr="00BB1F35">
        <w:rPr>
          <w:rFonts w:ascii="Arial" w:eastAsia="Verdana" w:hAnsi="Arial" w:cs="Arial"/>
          <w:sz w:val="24"/>
          <w:szCs w:val="24"/>
        </w:rPr>
        <w:t>Th</w:t>
      </w:r>
      <w:r w:rsidR="00337FEB" w:rsidRPr="00BB1F35">
        <w:rPr>
          <w:rFonts w:ascii="Arial" w:eastAsia="Verdana" w:hAnsi="Arial" w:cs="Arial"/>
          <w:sz w:val="24"/>
          <w:szCs w:val="24"/>
        </w:rPr>
        <w:t>e</w:t>
      </w:r>
      <w:r w:rsidRPr="00BB1F35">
        <w:rPr>
          <w:rFonts w:ascii="Arial" w:eastAsia="Verdana" w:hAnsi="Arial" w:cs="Arial"/>
          <w:sz w:val="24"/>
          <w:szCs w:val="24"/>
        </w:rPr>
        <w:t xml:space="preserve"> policy also covers the misuse of substances on the premises after school hours e.g. community use and misuse by any visitors in the school at any time.</w:t>
      </w:r>
    </w:p>
    <w:p w14:paraId="73447AFF" w14:textId="094C1329" w:rsidR="00181C6F" w:rsidRPr="00BB1F35" w:rsidRDefault="005F3A54" w:rsidP="003B6FB3">
      <w:pPr>
        <w:spacing w:beforeLines="50" w:before="120" w:after="240"/>
        <w:textAlignment w:val="baseline"/>
        <w:rPr>
          <w:rFonts w:ascii="Arial" w:eastAsia="Verdana" w:hAnsi="Arial" w:cs="Arial"/>
          <w:sz w:val="24"/>
          <w:szCs w:val="24"/>
        </w:rPr>
      </w:pPr>
      <w:r w:rsidRPr="00BB1F35">
        <w:rPr>
          <w:rFonts w:ascii="Arial" w:eastAsia="Verdana" w:hAnsi="Arial" w:cs="Arial"/>
          <w:sz w:val="24"/>
          <w:szCs w:val="24"/>
        </w:rPr>
        <w:t xml:space="preserve">For information on dealing with staff substance misuse, please refer to the </w:t>
      </w:r>
      <w:r w:rsidR="00890DB2" w:rsidRPr="00BB1F35">
        <w:rPr>
          <w:rFonts w:ascii="Arial" w:eastAsia="Verdana" w:hAnsi="Arial" w:cs="Arial"/>
          <w:sz w:val="24"/>
          <w:szCs w:val="24"/>
        </w:rPr>
        <w:t>RCTCBC</w:t>
      </w:r>
      <w:r w:rsidR="00346F65" w:rsidRPr="00BB1F35">
        <w:rPr>
          <w:rFonts w:ascii="Arial" w:eastAsia="Verdana" w:hAnsi="Arial" w:cs="Arial"/>
          <w:sz w:val="24"/>
          <w:szCs w:val="24"/>
        </w:rPr>
        <w:t xml:space="preserve"> </w:t>
      </w:r>
      <w:r w:rsidR="00D2428F" w:rsidRPr="00BB1F35">
        <w:rPr>
          <w:rFonts w:ascii="Arial" w:eastAsia="Verdana" w:hAnsi="Arial" w:cs="Arial"/>
          <w:sz w:val="24"/>
          <w:szCs w:val="24"/>
        </w:rPr>
        <w:t>Alcohol and Substance Misuse Policy</w:t>
      </w:r>
      <w:r w:rsidR="00334477">
        <w:rPr>
          <w:rFonts w:ascii="Arial" w:eastAsia="Verdana" w:hAnsi="Arial" w:cs="Arial"/>
          <w:sz w:val="24"/>
          <w:szCs w:val="24"/>
        </w:rPr>
        <w:t>.</w:t>
      </w:r>
      <w:r w:rsidR="00D2428F" w:rsidRPr="00BB1F35">
        <w:rPr>
          <w:rFonts w:ascii="Arial" w:eastAsia="Verdana" w:hAnsi="Arial" w:cs="Arial"/>
          <w:sz w:val="24"/>
          <w:szCs w:val="24"/>
        </w:rPr>
        <w:t xml:space="preserve"> </w:t>
      </w:r>
    </w:p>
    <w:p w14:paraId="252F81A6" w14:textId="77777777" w:rsidR="00AF5386" w:rsidRPr="00BB1F35" w:rsidRDefault="005F3A54" w:rsidP="003B6FB3">
      <w:pPr>
        <w:spacing w:beforeLines="50" w:before="120"/>
        <w:textAlignment w:val="baseline"/>
        <w:rPr>
          <w:rFonts w:ascii="Arial" w:eastAsia="Arial" w:hAnsi="Arial" w:cs="Arial"/>
          <w:b/>
          <w:spacing w:val="-1"/>
          <w:sz w:val="24"/>
          <w:szCs w:val="24"/>
        </w:rPr>
      </w:pPr>
      <w:r w:rsidRPr="00BB1F35">
        <w:rPr>
          <w:rFonts w:ascii="Arial" w:eastAsia="Arial" w:hAnsi="Arial" w:cs="Arial"/>
          <w:b/>
          <w:spacing w:val="-1"/>
          <w:sz w:val="24"/>
          <w:szCs w:val="24"/>
        </w:rPr>
        <w:lastRenderedPageBreak/>
        <w:t>Confidentiality</w:t>
      </w:r>
    </w:p>
    <w:p w14:paraId="2A8D7E45" w14:textId="77777777" w:rsidR="00181C6F" w:rsidRPr="00BB1F35" w:rsidRDefault="005F3A54" w:rsidP="003B6FB3">
      <w:pPr>
        <w:spacing w:beforeLines="100" w:before="240"/>
        <w:textAlignment w:val="baseline"/>
        <w:rPr>
          <w:rFonts w:ascii="Arial" w:eastAsia="Verdana" w:hAnsi="Arial" w:cs="Arial"/>
          <w:spacing w:val="-2"/>
          <w:sz w:val="24"/>
          <w:szCs w:val="24"/>
        </w:rPr>
      </w:pPr>
      <w:r w:rsidRPr="00BB1F35">
        <w:rPr>
          <w:rFonts w:ascii="Arial" w:eastAsia="Verdana" w:hAnsi="Arial" w:cs="Arial"/>
          <w:spacing w:val="-3"/>
          <w:sz w:val="24"/>
          <w:szCs w:val="24"/>
        </w:rPr>
        <w:t xml:space="preserve">The school will adhere to the Data Protection Act </w:t>
      </w:r>
      <w:r w:rsidR="00B4565D" w:rsidRPr="00BB1F35">
        <w:rPr>
          <w:rFonts w:ascii="Arial" w:eastAsia="Verdana" w:hAnsi="Arial" w:cs="Arial"/>
          <w:spacing w:val="-3"/>
          <w:sz w:val="24"/>
          <w:szCs w:val="24"/>
        </w:rPr>
        <w:t xml:space="preserve">(2018) which includes the General Data </w:t>
      </w:r>
      <w:r w:rsidR="008A2D3C" w:rsidRPr="00BB1F35">
        <w:rPr>
          <w:rFonts w:ascii="Arial" w:eastAsia="Verdana" w:hAnsi="Arial" w:cs="Arial"/>
          <w:spacing w:val="-3"/>
          <w:sz w:val="24"/>
          <w:szCs w:val="24"/>
        </w:rPr>
        <w:t xml:space="preserve">Protection Regulations </w:t>
      </w:r>
      <w:r w:rsidR="00B4565D" w:rsidRPr="00BB1F35">
        <w:rPr>
          <w:rFonts w:ascii="Arial" w:eastAsia="Verdana" w:hAnsi="Arial" w:cs="Arial"/>
          <w:spacing w:val="-3"/>
          <w:sz w:val="24"/>
          <w:szCs w:val="24"/>
        </w:rPr>
        <w:t>(GDPR)</w:t>
      </w:r>
    </w:p>
    <w:p w14:paraId="1131E30D" w14:textId="77777777" w:rsidR="00337FEB" w:rsidRPr="00BB1F35" w:rsidRDefault="00BC169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 xml:space="preserve">However, no guarantee of confidentiality </w:t>
      </w:r>
      <w:r w:rsidR="005F3A54" w:rsidRPr="00BB1F35">
        <w:rPr>
          <w:rFonts w:ascii="Arial" w:eastAsia="Verdana" w:hAnsi="Arial" w:cs="Arial"/>
          <w:sz w:val="24"/>
          <w:szCs w:val="24"/>
        </w:rPr>
        <w:t>can be made, and this will be made clear at the outset of any conversation with a student.</w:t>
      </w:r>
      <w:r w:rsidRPr="00BB1F35">
        <w:rPr>
          <w:rFonts w:ascii="Arial" w:eastAsia="Verdana" w:hAnsi="Arial" w:cs="Arial"/>
          <w:sz w:val="24"/>
          <w:szCs w:val="24"/>
        </w:rPr>
        <w:t xml:space="preserve"> </w:t>
      </w:r>
      <w:r w:rsidR="005F3A54" w:rsidRPr="00BB1F35">
        <w:rPr>
          <w:rFonts w:ascii="Arial" w:eastAsia="Verdana" w:hAnsi="Arial" w:cs="Arial"/>
          <w:sz w:val="24"/>
          <w:szCs w:val="24"/>
        </w:rPr>
        <w:t xml:space="preserve">Confidentiality </w:t>
      </w:r>
      <w:r w:rsidR="005F7A4A" w:rsidRPr="00BB1F35">
        <w:rPr>
          <w:rFonts w:ascii="Arial" w:eastAsia="Verdana" w:hAnsi="Arial" w:cs="Arial"/>
          <w:sz w:val="24"/>
          <w:szCs w:val="24"/>
        </w:rPr>
        <w:t>cannot be kept, even</w:t>
      </w:r>
      <w:r w:rsidR="005F3A54" w:rsidRPr="00BB1F35">
        <w:rPr>
          <w:rFonts w:ascii="Arial" w:eastAsia="Verdana" w:hAnsi="Arial" w:cs="Arial"/>
          <w:sz w:val="24"/>
          <w:szCs w:val="24"/>
        </w:rPr>
        <w:t xml:space="preserve"> against the wishes of the person confiding the information when necessary:</w:t>
      </w:r>
    </w:p>
    <w:p w14:paraId="41E0363A" w14:textId="77777777" w:rsidR="00935F89" w:rsidRPr="00BB1F35" w:rsidRDefault="005F3A54" w:rsidP="003B6FB3">
      <w:pPr>
        <w:pStyle w:val="ListParagraph"/>
        <w:numPr>
          <w:ilvl w:val="0"/>
          <w:numId w:val="24"/>
        </w:numPr>
        <w:tabs>
          <w:tab w:val="left" w:pos="72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Where there is a safeguarding</w:t>
      </w:r>
      <w:r w:rsidR="00503EB9" w:rsidRPr="00BB1F35">
        <w:rPr>
          <w:rFonts w:ascii="Arial" w:eastAsia="Verdana" w:hAnsi="Arial" w:cs="Arial"/>
          <w:sz w:val="24"/>
          <w:szCs w:val="24"/>
        </w:rPr>
        <w:t xml:space="preserve"> concern</w:t>
      </w:r>
    </w:p>
    <w:p w14:paraId="518D1401" w14:textId="77777777" w:rsidR="00B4565D" w:rsidRPr="00BB1F35" w:rsidRDefault="005F3A54" w:rsidP="003B6FB3">
      <w:pPr>
        <w:pStyle w:val="ListParagraph"/>
        <w:numPr>
          <w:ilvl w:val="0"/>
          <w:numId w:val="24"/>
        </w:numPr>
        <w:tabs>
          <w:tab w:val="left" w:pos="72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Where the life of a person is at risk, or there is a risk of serious harm /or harm to others.</w:t>
      </w:r>
    </w:p>
    <w:p w14:paraId="2C454866" w14:textId="77777777" w:rsidR="00B4565D" w:rsidRPr="00BB1F35" w:rsidRDefault="00B4565D" w:rsidP="003B6FB3">
      <w:pPr>
        <w:tabs>
          <w:tab w:val="left" w:pos="720"/>
        </w:tabs>
        <w:spacing w:beforeLines="150" w:before="360"/>
        <w:jc w:val="center"/>
        <w:textAlignment w:val="baseline"/>
        <w:rPr>
          <w:rFonts w:ascii="Arial" w:eastAsia="Arial" w:hAnsi="Arial" w:cs="Arial"/>
          <w:b/>
          <w:spacing w:val="19"/>
          <w:w w:val="90"/>
          <w:sz w:val="24"/>
          <w:szCs w:val="24"/>
        </w:rPr>
      </w:pPr>
    </w:p>
    <w:p w14:paraId="78F74951" w14:textId="77777777" w:rsidR="00AE59BA" w:rsidRPr="00BB1F35" w:rsidRDefault="00AE59BA" w:rsidP="00AE59BA">
      <w:pPr>
        <w:spacing w:beforeLines="150" w:before="360"/>
        <w:jc w:val="center"/>
        <w:textAlignment w:val="baseline"/>
        <w:rPr>
          <w:rFonts w:ascii="Arial" w:hAnsi="Arial" w:cs="Arial"/>
          <w:sz w:val="24"/>
          <w:szCs w:val="24"/>
        </w:rPr>
      </w:pPr>
      <w:r w:rsidRPr="00BB1F35">
        <w:rPr>
          <w:rFonts w:ascii="Arial" w:hAnsi="Arial" w:cs="Arial"/>
          <w:b/>
          <w:bCs/>
          <w:spacing w:val="19"/>
          <w:sz w:val="24"/>
          <w:szCs w:val="24"/>
        </w:rPr>
        <w:t>Dealing with the Media</w:t>
      </w:r>
    </w:p>
    <w:p w14:paraId="41C4A794" w14:textId="77777777" w:rsidR="00AE59BA" w:rsidRPr="00BB1F35" w:rsidRDefault="00AE59BA" w:rsidP="00AE59BA">
      <w:pPr>
        <w:pStyle w:val="ListParagraph"/>
        <w:spacing w:beforeLines="150" w:before="360"/>
        <w:jc w:val="center"/>
        <w:textAlignment w:val="baseline"/>
        <w:rPr>
          <w:rFonts w:ascii="Arial" w:hAnsi="Arial" w:cs="Arial"/>
          <w:spacing w:val="1"/>
          <w:sz w:val="24"/>
          <w:szCs w:val="24"/>
        </w:rPr>
      </w:pPr>
      <w:r w:rsidRPr="00BB1F35">
        <w:rPr>
          <w:rFonts w:ascii="Arial" w:hAnsi="Arial" w:cs="Arial"/>
          <w:spacing w:val="1"/>
          <w:sz w:val="24"/>
          <w:szCs w:val="24"/>
        </w:rPr>
        <w:t>Any telephone call or visit from any media source must be referred to:</w:t>
      </w:r>
    </w:p>
    <w:p w14:paraId="305DBC0C" w14:textId="77777777" w:rsidR="00600379" w:rsidRPr="00BB1F35" w:rsidRDefault="00600379" w:rsidP="00AE59BA">
      <w:pPr>
        <w:pStyle w:val="ListParagraph"/>
        <w:spacing w:beforeLines="150" w:before="360"/>
        <w:jc w:val="center"/>
        <w:textAlignment w:val="baseline"/>
        <w:rPr>
          <w:rFonts w:ascii="Arial" w:hAnsi="Arial" w:cs="Arial"/>
          <w:sz w:val="24"/>
          <w:szCs w:val="24"/>
          <w:highlight w:val="yellow"/>
        </w:rPr>
      </w:pPr>
    </w:p>
    <w:p w14:paraId="1703E5B0" w14:textId="77777777" w:rsidR="00AE59BA" w:rsidRPr="00BB1F35" w:rsidRDefault="00AE59BA" w:rsidP="00AE59BA">
      <w:pPr>
        <w:pStyle w:val="ListParagraph"/>
        <w:spacing w:beforeLines="150" w:before="360"/>
        <w:jc w:val="center"/>
        <w:textAlignment w:val="baseline"/>
        <w:rPr>
          <w:rFonts w:ascii="Arial" w:hAnsi="Arial" w:cs="Arial"/>
          <w:sz w:val="24"/>
          <w:szCs w:val="24"/>
        </w:rPr>
      </w:pPr>
      <w:r w:rsidRPr="00BB1F35">
        <w:rPr>
          <w:rFonts w:ascii="Arial" w:hAnsi="Arial" w:cs="Arial"/>
          <w:sz w:val="24"/>
          <w:szCs w:val="24"/>
        </w:rPr>
        <w:t>RCTCBC Communications Team</w:t>
      </w:r>
    </w:p>
    <w:p w14:paraId="0B8F55CD" w14:textId="77777777" w:rsidR="00AE59BA" w:rsidRPr="00BB1F35" w:rsidRDefault="00AE59BA" w:rsidP="00AE59BA">
      <w:pPr>
        <w:spacing w:beforeLines="150" w:before="360"/>
        <w:jc w:val="center"/>
        <w:textAlignment w:val="baseline"/>
        <w:rPr>
          <w:rFonts w:ascii="Arial" w:hAnsi="Arial" w:cs="Arial"/>
          <w:sz w:val="24"/>
          <w:szCs w:val="24"/>
        </w:rPr>
      </w:pPr>
      <w:r w:rsidRPr="00BB1F35">
        <w:rPr>
          <w:rFonts w:ascii="Arial" w:hAnsi="Arial" w:cs="Arial"/>
          <w:sz w:val="24"/>
          <w:szCs w:val="24"/>
        </w:rPr>
        <w:t>Main contact - Gary Marsh 07770 302 791</w:t>
      </w:r>
    </w:p>
    <w:p w14:paraId="14DB4A2E" w14:textId="77777777" w:rsidR="00AE59BA" w:rsidRPr="00600379" w:rsidRDefault="00AB56E8" w:rsidP="00AE59BA">
      <w:pPr>
        <w:spacing w:beforeLines="150" w:before="360"/>
        <w:jc w:val="center"/>
        <w:textAlignment w:val="baseline"/>
        <w:rPr>
          <w:rFonts w:ascii="Arial" w:hAnsi="Arial" w:cs="Arial"/>
          <w:color w:val="000000"/>
          <w:spacing w:val="1"/>
          <w:sz w:val="24"/>
          <w:szCs w:val="24"/>
        </w:rPr>
      </w:pPr>
      <w:hyperlink r:id="rId11" w:history="1">
        <w:r w:rsidR="00AE59BA" w:rsidRPr="00600379">
          <w:rPr>
            <w:rStyle w:val="Hyperlink"/>
            <w:rFonts w:ascii="Arial" w:hAnsi="Arial" w:cs="Arial"/>
            <w:sz w:val="24"/>
            <w:szCs w:val="24"/>
          </w:rPr>
          <w:t>gary.marsh2@rctcbc.gov.uk</w:t>
        </w:r>
      </w:hyperlink>
    </w:p>
    <w:p w14:paraId="3BB97CBC" w14:textId="77777777" w:rsidR="00B4565D" w:rsidRPr="00600379" w:rsidRDefault="003D0F61" w:rsidP="003B6FB3">
      <w:pPr>
        <w:spacing w:beforeLines="150" w:before="360"/>
        <w:jc w:val="center"/>
        <w:textAlignment w:val="baseline"/>
        <w:rPr>
          <w:rFonts w:ascii="Arial" w:eastAsia="Verdana" w:hAnsi="Arial" w:cs="Arial"/>
          <w:color w:val="000000"/>
          <w:spacing w:val="1"/>
          <w:sz w:val="24"/>
          <w:szCs w:val="24"/>
        </w:rPr>
      </w:pPr>
      <w:r w:rsidRPr="00600379">
        <w:rPr>
          <w:rFonts w:ascii="Arial" w:eastAsia="Verdana" w:hAnsi="Arial" w:cs="Arial"/>
          <w:color w:val="000000"/>
          <w:spacing w:val="1"/>
          <w:sz w:val="24"/>
          <w:szCs w:val="24"/>
        </w:rPr>
        <w:br w:type="column"/>
      </w:r>
    </w:p>
    <w:sdt>
      <w:sdtPr>
        <w:rPr>
          <w:rFonts w:ascii="Arial" w:eastAsia="PMingLiU" w:hAnsi="Arial" w:cs="Arial"/>
          <w:color w:val="auto"/>
          <w:sz w:val="24"/>
          <w:szCs w:val="24"/>
        </w:rPr>
        <w:id w:val="-1798444119"/>
        <w:docPartObj>
          <w:docPartGallery w:val="Table of Contents"/>
          <w:docPartUnique/>
        </w:docPartObj>
      </w:sdtPr>
      <w:sdtEndPr>
        <w:rPr>
          <w:b/>
          <w:bCs/>
          <w:noProof/>
        </w:rPr>
      </w:sdtEndPr>
      <w:sdtContent>
        <w:p w14:paraId="55F310B6" w14:textId="77777777" w:rsidR="00F006F1" w:rsidRDefault="00496155" w:rsidP="00997912">
          <w:pPr>
            <w:pStyle w:val="TOCHeading"/>
            <w:spacing w:beforeLines="150" w:before="360" w:line="240" w:lineRule="auto"/>
            <w:jc w:val="center"/>
            <w:rPr>
              <w:rFonts w:ascii="Arial" w:hAnsi="Arial" w:cs="Arial"/>
              <w:b/>
              <w:color w:val="auto"/>
              <w:sz w:val="28"/>
              <w:szCs w:val="28"/>
            </w:rPr>
          </w:pPr>
          <w:r w:rsidRPr="00997912">
            <w:rPr>
              <w:rFonts w:ascii="Arial" w:hAnsi="Arial" w:cs="Arial"/>
              <w:b/>
              <w:color w:val="auto"/>
              <w:sz w:val="28"/>
              <w:szCs w:val="28"/>
            </w:rPr>
            <w:t>Index</w:t>
          </w:r>
        </w:p>
        <w:p w14:paraId="68D4FCD7" w14:textId="77777777" w:rsidR="00997912" w:rsidRPr="00997912" w:rsidRDefault="00997912" w:rsidP="00997912"/>
        <w:p w14:paraId="4DF4C56E" w14:textId="1B50905D" w:rsidR="00F1254E" w:rsidRPr="00997912" w:rsidRDefault="00F006F1" w:rsidP="00514592">
          <w:pPr>
            <w:pStyle w:val="TOC1"/>
            <w:rPr>
              <w:rFonts w:eastAsiaTheme="minorEastAsia"/>
              <w:sz w:val="24"/>
              <w:szCs w:val="24"/>
              <w:lang w:val="en-GB" w:eastAsia="en-GB"/>
            </w:rPr>
          </w:pPr>
          <w:r w:rsidRPr="00997912">
            <w:rPr>
              <w:sz w:val="24"/>
              <w:szCs w:val="24"/>
            </w:rPr>
            <w:fldChar w:fldCharType="begin"/>
          </w:r>
          <w:r w:rsidRPr="00997912">
            <w:rPr>
              <w:sz w:val="24"/>
              <w:szCs w:val="24"/>
            </w:rPr>
            <w:instrText xml:space="preserve"> TOC \o "1-3" \h \z \u </w:instrText>
          </w:r>
          <w:r w:rsidRPr="00997912">
            <w:rPr>
              <w:sz w:val="24"/>
              <w:szCs w:val="24"/>
            </w:rPr>
            <w:fldChar w:fldCharType="separate"/>
          </w:r>
          <w:hyperlink w:anchor="_Toc17387133" w:history="1">
            <w:r w:rsidR="00F1254E" w:rsidRPr="00997912">
              <w:rPr>
                <w:rStyle w:val="Hyperlink"/>
                <w:b/>
                <w:w w:val="95"/>
                <w:sz w:val="24"/>
                <w:szCs w:val="24"/>
              </w:rPr>
              <w:t>1. Introduction</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_Toc17387133 \h </w:instrText>
            </w:r>
            <w:r w:rsidR="00F1254E" w:rsidRPr="00997912">
              <w:rPr>
                <w:webHidden/>
                <w:sz w:val="24"/>
                <w:szCs w:val="24"/>
              </w:rPr>
            </w:r>
            <w:r w:rsidR="00F1254E" w:rsidRPr="00997912">
              <w:rPr>
                <w:webHidden/>
                <w:sz w:val="24"/>
                <w:szCs w:val="24"/>
              </w:rPr>
              <w:fldChar w:fldCharType="separate"/>
            </w:r>
            <w:r w:rsidR="00AD6B9A">
              <w:rPr>
                <w:webHidden/>
                <w:sz w:val="24"/>
                <w:szCs w:val="24"/>
              </w:rPr>
              <w:t>6</w:t>
            </w:r>
            <w:r w:rsidR="00F1254E" w:rsidRPr="00997912">
              <w:rPr>
                <w:webHidden/>
                <w:sz w:val="24"/>
                <w:szCs w:val="24"/>
              </w:rPr>
              <w:fldChar w:fldCharType="end"/>
            </w:r>
          </w:hyperlink>
        </w:p>
        <w:p w14:paraId="4246FA6E" w14:textId="0A4382D1" w:rsidR="00F1254E" w:rsidRPr="00997912" w:rsidRDefault="00AB56E8" w:rsidP="00514592">
          <w:pPr>
            <w:pStyle w:val="TOC1"/>
            <w:rPr>
              <w:rFonts w:eastAsiaTheme="minorEastAsia"/>
              <w:sz w:val="24"/>
              <w:szCs w:val="24"/>
              <w:lang w:val="en-GB" w:eastAsia="en-GB"/>
            </w:rPr>
          </w:pPr>
          <w:hyperlink w:anchor="_Toc17387134" w:history="1">
            <w:r w:rsidR="00F1254E" w:rsidRPr="00997912">
              <w:rPr>
                <w:rStyle w:val="Hyperlink"/>
                <w:sz w:val="24"/>
                <w:szCs w:val="24"/>
              </w:rPr>
              <w:t>1.1 Background</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_Toc17387134 \h </w:instrText>
            </w:r>
            <w:r w:rsidR="00F1254E" w:rsidRPr="00997912">
              <w:rPr>
                <w:webHidden/>
                <w:sz w:val="24"/>
                <w:szCs w:val="24"/>
              </w:rPr>
            </w:r>
            <w:r w:rsidR="00F1254E" w:rsidRPr="00997912">
              <w:rPr>
                <w:webHidden/>
                <w:sz w:val="24"/>
                <w:szCs w:val="24"/>
              </w:rPr>
              <w:fldChar w:fldCharType="separate"/>
            </w:r>
            <w:r w:rsidR="00AD6B9A">
              <w:rPr>
                <w:webHidden/>
                <w:sz w:val="24"/>
                <w:szCs w:val="24"/>
              </w:rPr>
              <w:t>6</w:t>
            </w:r>
            <w:r w:rsidR="00F1254E" w:rsidRPr="00997912">
              <w:rPr>
                <w:webHidden/>
                <w:sz w:val="24"/>
                <w:szCs w:val="24"/>
              </w:rPr>
              <w:fldChar w:fldCharType="end"/>
            </w:r>
          </w:hyperlink>
        </w:p>
        <w:p w14:paraId="38023643" w14:textId="67A21AC7" w:rsidR="00F1254E" w:rsidRPr="00997912" w:rsidRDefault="00AB56E8" w:rsidP="00514592">
          <w:pPr>
            <w:pStyle w:val="TOC1"/>
            <w:rPr>
              <w:rFonts w:eastAsiaTheme="minorEastAsia"/>
              <w:sz w:val="24"/>
              <w:szCs w:val="24"/>
              <w:lang w:val="en-GB" w:eastAsia="en-GB"/>
            </w:rPr>
          </w:pPr>
          <w:hyperlink w:anchor="_Toc17387135" w:history="1">
            <w:r w:rsidR="00F1254E" w:rsidRPr="00997912">
              <w:rPr>
                <w:rStyle w:val="Hyperlink"/>
                <w:spacing w:val="1"/>
                <w:sz w:val="24"/>
                <w:szCs w:val="24"/>
              </w:rPr>
              <w:t>1.2 Basic Information about Drugs</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_Toc17387135 \h </w:instrText>
            </w:r>
            <w:r w:rsidR="00F1254E" w:rsidRPr="00997912">
              <w:rPr>
                <w:webHidden/>
                <w:sz w:val="24"/>
                <w:szCs w:val="24"/>
              </w:rPr>
            </w:r>
            <w:r w:rsidR="00F1254E" w:rsidRPr="00997912">
              <w:rPr>
                <w:webHidden/>
                <w:sz w:val="24"/>
                <w:szCs w:val="24"/>
              </w:rPr>
              <w:fldChar w:fldCharType="separate"/>
            </w:r>
            <w:r w:rsidR="00AD6B9A">
              <w:rPr>
                <w:webHidden/>
                <w:sz w:val="24"/>
                <w:szCs w:val="24"/>
              </w:rPr>
              <w:t>6</w:t>
            </w:r>
            <w:r w:rsidR="00F1254E" w:rsidRPr="00997912">
              <w:rPr>
                <w:webHidden/>
                <w:sz w:val="24"/>
                <w:szCs w:val="24"/>
              </w:rPr>
              <w:fldChar w:fldCharType="end"/>
            </w:r>
          </w:hyperlink>
        </w:p>
        <w:p w14:paraId="47E87C2F" w14:textId="42087F36" w:rsidR="00F1254E" w:rsidRPr="00997912" w:rsidRDefault="00AB56E8" w:rsidP="00514592">
          <w:pPr>
            <w:pStyle w:val="TOC1"/>
            <w:rPr>
              <w:rFonts w:eastAsiaTheme="minorEastAsia"/>
              <w:sz w:val="24"/>
              <w:szCs w:val="24"/>
              <w:lang w:val="en-GB" w:eastAsia="en-GB"/>
            </w:rPr>
          </w:pPr>
          <w:hyperlink w:anchor="_Toc17387136" w:history="1">
            <w:r w:rsidR="00F1254E" w:rsidRPr="00997912">
              <w:rPr>
                <w:rStyle w:val="Hyperlink"/>
                <w:b/>
                <w:bCs/>
                <w:sz w:val="24"/>
                <w:szCs w:val="24"/>
              </w:rPr>
              <w:t>2</w:t>
            </w:r>
            <w:r w:rsidR="000621AF" w:rsidRPr="00997912">
              <w:rPr>
                <w:rStyle w:val="Hyperlink"/>
                <w:b/>
                <w:bCs/>
                <w:sz w:val="24"/>
                <w:szCs w:val="24"/>
              </w:rPr>
              <w:t>.</w:t>
            </w:r>
            <w:r w:rsidR="00F1254E" w:rsidRPr="00997912">
              <w:rPr>
                <w:rStyle w:val="Hyperlink"/>
                <w:b/>
                <w:bCs/>
                <w:sz w:val="24"/>
                <w:szCs w:val="24"/>
              </w:rPr>
              <w:t xml:space="preserve"> Supporting Substance Misuse Education</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_Toc17387136 \h </w:instrText>
            </w:r>
            <w:r w:rsidR="00F1254E" w:rsidRPr="00997912">
              <w:rPr>
                <w:webHidden/>
                <w:sz w:val="24"/>
                <w:szCs w:val="24"/>
              </w:rPr>
            </w:r>
            <w:r w:rsidR="00F1254E" w:rsidRPr="00997912">
              <w:rPr>
                <w:webHidden/>
                <w:sz w:val="24"/>
                <w:szCs w:val="24"/>
              </w:rPr>
              <w:fldChar w:fldCharType="separate"/>
            </w:r>
            <w:r w:rsidR="00AD6B9A">
              <w:rPr>
                <w:webHidden/>
                <w:sz w:val="24"/>
                <w:szCs w:val="24"/>
              </w:rPr>
              <w:t>9</w:t>
            </w:r>
            <w:r w:rsidR="00F1254E" w:rsidRPr="00997912">
              <w:rPr>
                <w:webHidden/>
                <w:sz w:val="24"/>
                <w:szCs w:val="24"/>
              </w:rPr>
              <w:fldChar w:fldCharType="end"/>
            </w:r>
          </w:hyperlink>
        </w:p>
        <w:p w14:paraId="3CF0FABB" w14:textId="6D111C9F" w:rsidR="00F1254E" w:rsidRPr="00997912" w:rsidRDefault="00AB56E8" w:rsidP="00514592">
          <w:pPr>
            <w:pStyle w:val="TOC1"/>
            <w:rPr>
              <w:rFonts w:eastAsiaTheme="minorEastAsia"/>
              <w:sz w:val="24"/>
              <w:szCs w:val="24"/>
              <w:lang w:val="en-GB" w:eastAsia="en-GB"/>
            </w:rPr>
          </w:pPr>
          <w:hyperlink w:anchor="_Toc17387137" w:history="1">
            <w:r w:rsidR="00F1254E" w:rsidRPr="00997912">
              <w:rPr>
                <w:rStyle w:val="Hyperlink"/>
                <w:b/>
                <w:sz w:val="24"/>
                <w:szCs w:val="24"/>
              </w:rPr>
              <w:t>3. Responding to Substance Misuse Incidents in School</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_Toc17387137 \h </w:instrText>
            </w:r>
            <w:r w:rsidR="00F1254E" w:rsidRPr="00997912">
              <w:rPr>
                <w:webHidden/>
                <w:sz w:val="24"/>
                <w:szCs w:val="24"/>
              </w:rPr>
            </w:r>
            <w:r w:rsidR="00F1254E" w:rsidRPr="00997912">
              <w:rPr>
                <w:webHidden/>
                <w:sz w:val="24"/>
                <w:szCs w:val="24"/>
              </w:rPr>
              <w:fldChar w:fldCharType="separate"/>
            </w:r>
            <w:r w:rsidR="00AD6B9A">
              <w:rPr>
                <w:webHidden/>
                <w:sz w:val="24"/>
                <w:szCs w:val="24"/>
              </w:rPr>
              <w:t>9</w:t>
            </w:r>
            <w:r w:rsidR="00F1254E" w:rsidRPr="00997912">
              <w:rPr>
                <w:webHidden/>
                <w:sz w:val="24"/>
                <w:szCs w:val="24"/>
              </w:rPr>
              <w:fldChar w:fldCharType="end"/>
            </w:r>
          </w:hyperlink>
        </w:p>
        <w:p w14:paraId="03CFA1BE" w14:textId="1544CC65" w:rsidR="00F1254E" w:rsidRPr="00997912" w:rsidRDefault="00AB56E8" w:rsidP="00514592">
          <w:pPr>
            <w:pStyle w:val="TOC1"/>
            <w:rPr>
              <w:rFonts w:eastAsiaTheme="minorEastAsia"/>
              <w:sz w:val="24"/>
              <w:szCs w:val="24"/>
              <w:lang w:val="en-GB" w:eastAsia="en-GB"/>
            </w:rPr>
          </w:pPr>
          <w:hyperlink w:anchor="_Toc17387138" w:history="1">
            <w:r w:rsidR="00F1254E" w:rsidRPr="00997912">
              <w:rPr>
                <w:rStyle w:val="Hyperlink"/>
                <w:sz w:val="24"/>
                <w:szCs w:val="24"/>
              </w:rPr>
              <w:t>3.1 Confidentiality</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_Toc17387138 \h </w:instrText>
            </w:r>
            <w:r w:rsidR="00F1254E" w:rsidRPr="00997912">
              <w:rPr>
                <w:webHidden/>
                <w:sz w:val="24"/>
                <w:szCs w:val="24"/>
              </w:rPr>
            </w:r>
            <w:r w:rsidR="00F1254E" w:rsidRPr="00997912">
              <w:rPr>
                <w:webHidden/>
                <w:sz w:val="24"/>
                <w:szCs w:val="24"/>
              </w:rPr>
              <w:fldChar w:fldCharType="separate"/>
            </w:r>
            <w:r w:rsidR="00AD6B9A">
              <w:rPr>
                <w:webHidden/>
                <w:sz w:val="24"/>
                <w:szCs w:val="24"/>
              </w:rPr>
              <w:t>10</w:t>
            </w:r>
            <w:r w:rsidR="00F1254E" w:rsidRPr="00997912">
              <w:rPr>
                <w:webHidden/>
                <w:sz w:val="24"/>
                <w:szCs w:val="24"/>
              </w:rPr>
              <w:fldChar w:fldCharType="end"/>
            </w:r>
          </w:hyperlink>
        </w:p>
        <w:p w14:paraId="4F7CA647" w14:textId="4BAD5E17" w:rsidR="00F1254E" w:rsidRPr="00997912" w:rsidRDefault="00AB56E8" w:rsidP="00514592">
          <w:pPr>
            <w:pStyle w:val="TOC1"/>
            <w:rPr>
              <w:rFonts w:eastAsiaTheme="minorEastAsia"/>
              <w:sz w:val="24"/>
              <w:szCs w:val="24"/>
              <w:lang w:val="en-GB" w:eastAsia="en-GB"/>
            </w:rPr>
          </w:pPr>
          <w:hyperlink w:anchor="_Toc17387139" w:history="1">
            <w:r w:rsidR="00F1254E" w:rsidRPr="00997912">
              <w:rPr>
                <w:rStyle w:val="Hyperlink"/>
                <w:sz w:val="24"/>
                <w:szCs w:val="24"/>
              </w:rPr>
              <w:t>3.2 The Law and When to Take Action against Substance Misuse</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_Toc17387139 \h </w:instrText>
            </w:r>
            <w:r w:rsidR="00F1254E" w:rsidRPr="00997912">
              <w:rPr>
                <w:webHidden/>
                <w:sz w:val="24"/>
                <w:szCs w:val="24"/>
              </w:rPr>
            </w:r>
            <w:r w:rsidR="00F1254E" w:rsidRPr="00997912">
              <w:rPr>
                <w:webHidden/>
                <w:sz w:val="24"/>
                <w:szCs w:val="24"/>
              </w:rPr>
              <w:fldChar w:fldCharType="separate"/>
            </w:r>
            <w:r w:rsidR="00AD6B9A">
              <w:rPr>
                <w:webHidden/>
                <w:sz w:val="24"/>
                <w:szCs w:val="24"/>
              </w:rPr>
              <w:t>11</w:t>
            </w:r>
            <w:r w:rsidR="00F1254E" w:rsidRPr="00997912">
              <w:rPr>
                <w:webHidden/>
                <w:sz w:val="24"/>
                <w:szCs w:val="24"/>
              </w:rPr>
              <w:fldChar w:fldCharType="end"/>
            </w:r>
          </w:hyperlink>
        </w:p>
        <w:p w14:paraId="7C03CABB" w14:textId="6587E873" w:rsidR="00F1254E" w:rsidRPr="00997912" w:rsidRDefault="00AB56E8" w:rsidP="00514592">
          <w:pPr>
            <w:pStyle w:val="TOC1"/>
            <w:rPr>
              <w:rFonts w:eastAsiaTheme="minorEastAsia"/>
              <w:sz w:val="24"/>
              <w:szCs w:val="24"/>
              <w:lang w:val="en-GB" w:eastAsia="en-GB"/>
            </w:rPr>
          </w:pPr>
          <w:hyperlink w:anchor="_Toc17387140" w:history="1">
            <w:r w:rsidR="00F1254E" w:rsidRPr="00997912">
              <w:rPr>
                <w:rStyle w:val="Hyperlink"/>
                <w:sz w:val="24"/>
                <w:szCs w:val="24"/>
              </w:rPr>
              <w:t>3.3 Further Guidance for Managing Incidents of Possession, Use or Supply on School Premises.</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_Toc17387140 \h </w:instrText>
            </w:r>
            <w:r w:rsidR="00F1254E" w:rsidRPr="00997912">
              <w:rPr>
                <w:webHidden/>
                <w:sz w:val="24"/>
                <w:szCs w:val="24"/>
              </w:rPr>
            </w:r>
            <w:r w:rsidR="00F1254E" w:rsidRPr="00997912">
              <w:rPr>
                <w:webHidden/>
                <w:sz w:val="24"/>
                <w:szCs w:val="24"/>
              </w:rPr>
              <w:fldChar w:fldCharType="separate"/>
            </w:r>
            <w:r w:rsidR="00AD6B9A">
              <w:rPr>
                <w:webHidden/>
                <w:sz w:val="24"/>
                <w:szCs w:val="24"/>
              </w:rPr>
              <w:t>13</w:t>
            </w:r>
            <w:r w:rsidR="00F1254E" w:rsidRPr="00997912">
              <w:rPr>
                <w:webHidden/>
                <w:sz w:val="24"/>
                <w:szCs w:val="24"/>
              </w:rPr>
              <w:fldChar w:fldCharType="end"/>
            </w:r>
          </w:hyperlink>
        </w:p>
        <w:p w14:paraId="38855913" w14:textId="12E81FAB" w:rsidR="00F1254E" w:rsidRPr="00997912" w:rsidRDefault="00AB56E8" w:rsidP="00514592">
          <w:pPr>
            <w:pStyle w:val="TOC1"/>
            <w:rPr>
              <w:rFonts w:eastAsiaTheme="minorEastAsia"/>
              <w:sz w:val="24"/>
              <w:szCs w:val="24"/>
              <w:lang w:val="en-GB" w:eastAsia="en-GB"/>
            </w:rPr>
          </w:pPr>
          <w:hyperlink w:anchor="_Toc17387141" w:history="1">
            <w:r w:rsidR="00F1254E" w:rsidRPr="00997912">
              <w:rPr>
                <w:rStyle w:val="Hyperlink"/>
                <w:sz w:val="24"/>
                <w:szCs w:val="24"/>
              </w:rPr>
              <w:t>3.4 Guidelines for out of School Activities</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_Toc17387141 \h </w:instrText>
            </w:r>
            <w:r w:rsidR="00F1254E" w:rsidRPr="00997912">
              <w:rPr>
                <w:webHidden/>
                <w:sz w:val="24"/>
                <w:szCs w:val="24"/>
              </w:rPr>
            </w:r>
            <w:r w:rsidR="00F1254E" w:rsidRPr="00997912">
              <w:rPr>
                <w:webHidden/>
                <w:sz w:val="24"/>
                <w:szCs w:val="24"/>
              </w:rPr>
              <w:fldChar w:fldCharType="separate"/>
            </w:r>
            <w:r w:rsidR="00AD6B9A">
              <w:rPr>
                <w:webHidden/>
                <w:sz w:val="24"/>
                <w:szCs w:val="24"/>
              </w:rPr>
              <w:t>17</w:t>
            </w:r>
            <w:r w:rsidR="00F1254E" w:rsidRPr="00997912">
              <w:rPr>
                <w:webHidden/>
                <w:sz w:val="24"/>
                <w:szCs w:val="24"/>
              </w:rPr>
              <w:fldChar w:fldCharType="end"/>
            </w:r>
          </w:hyperlink>
        </w:p>
        <w:p w14:paraId="6EB71287" w14:textId="008DDCDF" w:rsidR="00F1254E" w:rsidRPr="00997912" w:rsidRDefault="00AB56E8" w:rsidP="00514592">
          <w:pPr>
            <w:pStyle w:val="TOC1"/>
            <w:rPr>
              <w:rFonts w:eastAsiaTheme="minorEastAsia"/>
              <w:sz w:val="24"/>
              <w:szCs w:val="24"/>
              <w:lang w:val="en-GB" w:eastAsia="en-GB"/>
            </w:rPr>
          </w:pPr>
          <w:hyperlink w:anchor="_Toc17387142" w:history="1">
            <w:r w:rsidR="00F1254E" w:rsidRPr="00997912">
              <w:rPr>
                <w:rStyle w:val="Hyperlink"/>
                <w:b/>
                <w:w w:val="90"/>
                <w:sz w:val="24"/>
                <w:szCs w:val="24"/>
              </w:rPr>
              <w:t>4. Additional Information</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_Toc17387142 \h </w:instrText>
            </w:r>
            <w:r w:rsidR="00F1254E" w:rsidRPr="00997912">
              <w:rPr>
                <w:webHidden/>
                <w:sz w:val="24"/>
                <w:szCs w:val="24"/>
              </w:rPr>
            </w:r>
            <w:r w:rsidR="00F1254E" w:rsidRPr="00997912">
              <w:rPr>
                <w:webHidden/>
                <w:sz w:val="24"/>
                <w:szCs w:val="24"/>
              </w:rPr>
              <w:fldChar w:fldCharType="separate"/>
            </w:r>
            <w:r w:rsidR="00AD6B9A">
              <w:rPr>
                <w:webHidden/>
                <w:sz w:val="24"/>
                <w:szCs w:val="24"/>
              </w:rPr>
              <w:t>17</w:t>
            </w:r>
            <w:r w:rsidR="00F1254E" w:rsidRPr="00997912">
              <w:rPr>
                <w:webHidden/>
                <w:sz w:val="24"/>
                <w:szCs w:val="24"/>
              </w:rPr>
              <w:fldChar w:fldCharType="end"/>
            </w:r>
          </w:hyperlink>
        </w:p>
        <w:p w14:paraId="004EC314" w14:textId="20398512" w:rsidR="00F1254E" w:rsidRPr="00997912" w:rsidRDefault="00AB56E8" w:rsidP="00514592">
          <w:pPr>
            <w:pStyle w:val="TOC1"/>
            <w:rPr>
              <w:rFonts w:eastAsiaTheme="minorEastAsia"/>
              <w:sz w:val="24"/>
              <w:szCs w:val="24"/>
              <w:lang w:val="en-GB" w:eastAsia="en-GB"/>
            </w:rPr>
          </w:pPr>
          <w:hyperlink w:anchor="_Toc17387143" w:history="1">
            <w:r w:rsidR="00F1254E" w:rsidRPr="00997912">
              <w:rPr>
                <w:rStyle w:val="Hyperlink"/>
                <w:sz w:val="24"/>
                <w:szCs w:val="24"/>
              </w:rPr>
              <w:t>4.1 Powers to Search</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_Toc17387143 \h </w:instrText>
            </w:r>
            <w:r w:rsidR="00F1254E" w:rsidRPr="00997912">
              <w:rPr>
                <w:webHidden/>
                <w:sz w:val="24"/>
                <w:szCs w:val="24"/>
              </w:rPr>
            </w:r>
            <w:r w:rsidR="00F1254E" w:rsidRPr="00997912">
              <w:rPr>
                <w:webHidden/>
                <w:sz w:val="24"/>
                <w:szCs w:val="24"/>
              </w:rPr>
              <w:fldChar w:fldCharType="separate"/>
            </w:r>
            <w:r w:rsidR="00AD6B9A">
              <w:rPr>
                <w:webHidden/>
                <w:sz w:val="24"/>
                <w:szCs w:val="24"/>
              </w:rPr>
              <w:t>17</w:t>
            </w:r>
            <w:r w:rsidR="00F1254E" w:rsidRPr="00997912">
              <w:rPr>
                <w:webHidden/>
                <w:sz w:val="24"/>
                <w:szCs w:val="24"/>
              </w:rPr>
              <w:fldChar w:fldCharType="end"/>
            </w:r>
          </w:hyperlink>
        </w:p>
        <w:p w14:paraId="689E7775" w14:textId="3B4BA1C9" w:rsidR="00F1254E" w:rsidRPr="00997912" w:rsidRDefault="00AB56E8" w:rsidP="00514592">
          <w:pPr>
            <w:pStyle w:val="TOC1"/>
            <w:rPr>
              <w:rFonts w:eastAsiaTheme="minorEastAsia"/>
              <w:sz w:val="24"/>
              <w:szCs w:val="24"/>
              <w:lang w:val="en-GB" w:eastAsia="en-GB"/>
            </w:rPr>
          </w:pPr>
          <w:hyperlink w:anchor="_Toc17387144" w:history="1">
            <w:r w:rsidR="00F1254E" w:rsidRPr="00997912">
              <w:rPr>
                <w:rStyle w:val="Hyperlink"/>
                <w:sz w:val="24"/>
                <w:szCs w:val="24"/>
              </w:rPr>
              <w:t>4.2 Police Searches</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_Toc17387144 \h </w:instrText>
            </w:r>
            <w:r w:rsidR="00F1254E" w:rsidRPr="00997912">
              <w:rPr>
                <w:webHidden/>
                <w:sz w:val="24"/>
                <w:szCs w:val="24"/>
              </w:rPr>
            </w:r>
            <w:r w:rsidR="00F1254E" w:rsidRPr="00997912">
              <w:rPr>
                <w:webHidden/>
                <w:sz w:val="24"/>
                <w:szCs w:val="24"/>
              </w:rPr>
              <w:fldChar w:fldCharType="separate"/>
            </w:r>
            <w:r w:rsidR="00AD6B9A">
              <w:rPr>
                <w:webHidden/>
                <w:sz w:val="24"/>
                <w:szCs w:val="24"/>
              </w:rPr>
              <w:t>18</w:t>
            </w:r>
            <w:r w:rsidR="00F1254E" w:rsidRPr="00997912">
              <w:rPr>
                <w:webHidden/>
                <w:sz w:val="24"/>
                <w:szCs w:val="24"/>
              </w:rPr>
              <w:fldChar w:fldCharType="end"/>
            </w:r>
          </w:hyperlink>
        </w:p>
        <w:p w14:paraId="2259AF41" w14:textId="5CB5F7A7" w:rsidR="00F1254E" w:rsidRPr="00997912" w:rsidRDefault="00AB56E8" w:rsidP="00514592">
          <w:pPr>
            <w:pStyle w:val="TOC1"/>
            <w:rPr>
              <w:rFonts w:eastAsiaTheme="minorEastAsia"/>
              <w:sz w:val="24"/>
              <w:szCs w:val="24"/>
              <w:lang w:val="en-GB" w:eastAsia="en-GB"/>
            </w:rPr>
          </w:pPr>
          <w:hyperlink w:anchor="_Toc17387145" w:history="1">
            <w:r w:rsidR="00F1254E" w:rsidRPr="00997912">
              <w:rPr>
                <w:rStyle w:val="Hyperlink"/>
                <w:sz w:val="24"/>
                <w:szCs w:val="24"/>
              </w:rPr>
              <w:t>4.3 Record Keeping</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_Toc17387145 \h </w:instrText>
            </w:r>
            <w:r w:rsidR="00F1254E" w:rsidRPr="00997912">
              <w:rPr>
                <w:webHidden/>
                <w:sz w:val="24"/>
                <w:szCs w:val="24"/>
              </w:rPr>
            </w:r>
            <w:r w:rsidR="00F1254E" w:rsidRPr="00997912">
              <w:rPr>
                <w:webHidden/>
                <w:sz w:val="24"/>
                <w:szCs w:val="24"/>
              </w:rPr>
              <w:fldChar w:fldCharType="separate"/>
            </w:r>
            <w:r w:rsidR="00AD6B9A">
              <w:rPr>
                <w:webHidden/>
                <w:sz w:val="24"/>
                <w:szCs w:val="24"/>
              </w:rPr>
              <w:t>19</w:t>
            </w:r>
            <w:r w:rsidR="00F1254E" w:rsidRPr="00997912">
              <w:rPr>
                <w:webHidden/>
                <w:sz w:val="24"/>
                <w:szCs w:val="24"/>
              </w:rPr>
              <w:fldChar w:fldCharType="end"/>
            </w:r>
          </w:hyperlink>
        </w:p>
        <w:p w14:paraId="65A51A1E" w14:textId="072DC46C" w:rsidR="00F1254E" w:rsidRPr="00997912" w:rsidRDefault="00AB56E8" w:rsidP="00514592">
          <w:pPr>
            <w:pStyle w:val="TOC1"/>
            <w:rPr>
              <w:rFonts w:eastAsiaTheme="minorEastAsia"/>
              <w:sz w:val="24"/>
              <w:szCs w:val="24"/>
              <w:lang w:val="en-GB" w:eastAsia="en-GB"/>
            </w:rPr>
          </w:pPr>
          <w:hyperlink w:anchor="_Toc17387146" w:history="1">
            <w:r w:rsidR="00F1254E" w:rsidRPr="00997912">
              <w:rPr>
                <w:rStyle w:val="Hyperlink"/>
                <w:sz w:val="24"/>
                <w:szCs w:val="24"/>
              </w:rPr>
              <w:t>4.4 Involvement of Governing Body</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_Toc17387146 \h </w:instrText>
            </w:r>
            <w:r w:rsidR="00F1254E" w:rsidRPr="00997912">
              <w:rPr>
                <w:webHidden/>
                <w:sz w:val="24"/>
                <w:szCs w:val="24"/>
              </w:rPr>
            </w:r>
            <w:r w:rsidR="00F1254E" w:rsidRPr="00997912">
              <w:rPr>
                <w:webHidden/>
                <w:sz w:val="24"/>
                <w:szCs w:val="24"/>
              </w:rPr>
              <w:fldChar w:fldCharType="separate"/>
            </w:r>
            <w:r w:rsidR="00AD6B9A">
              <w:rPr>
                <w:webHidden/>
                <w:sz w:val="24"/>
                <w:szCs w:val="24"/>
              </w:rPr>
              <w:t>19</w:t>
            </w:r>
            <w:r w:rsidR="00F1254E" w:rsidRPr="00997912">
              <w:rPr>
                <w:webHidden/>
                <w:sz w:val="24"/>
                <w:szCs w:val="24"/>
              </w:rPr>
              <w:fldChar w:fldCharType="end"/>
            </w:r>
          </w:hyperlink>
        </w:p>
        <w:p w14:paraId="09E7D202" w14:textId="66483C20" w:rsidR="00F1254E" w:rsidRPr="00997912" w:rsidRDefault="00AB56E8" w:rsidP="00514592">
          <w:pPr>
            <w:pStyle w:val="TOC1"/>
            <w:rPr>
              <w:rFonts w:eastAsiaTheme="minorEastAsia"/>
              <w:sz w:val="24"/>
              <w:szCs w:val="24"/>
              <w:lang w:val="en-GB" w:eastAsia="en-GB"/>
            </w:rPr>
          </w:pPr>
          <w:hyperlink w:anchor="_Toc17387147" w:history="1">
            <w:r w:rsidR="00F1254E" w:rsidRPr="00997912">
              <w:rPr>
                <w:rStyle w:val="Hyperlink"/>
                <w:sz w:val="24"/>
                <w:szCs w:val="24"/>
              </w:rPr>
              <w:t>4.5 Substance Misuse and the Family</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_Toc17387147 \h </w:instrText>
            </w:r>
            <w:r w:rsidR="00F1254E" w:rsidRPr="00997912">
              <w:rPr>
                <w:webHidden/>
                <w:sz w:val="24"/>
                <w:szCs w:val="24"/>
              </w:rPr>
            </w:r>
            <w:r w:rsidR="00F1254E" w:rsidRPr="00997912">
              <w:rPr>
                <w:webHidden/>
                <w:sz w:val="24"/>
                <w:szCs w:val="24"/>
              </w:rPr>
              <w:fldChar w:fldCharType="separate"/>
            </w:r>
            <w:r w:rsidR="00AD6B9A">
              <w:rPr>
                <w:webHidden/>
                <w:sz w:val="24"/>
                <w:szCs w:val="24"/>
              </w:rPr>
              <w:t>19</w:t>
            </w:r>
            <w:r w:rsidR="00F1254E" w:rsidRPr="00997912">
              <w:rPr>
                <w:webHidden/>
                <w:sz w:val="24"/>
                <w:szCs w:val="24"/>
              </w:rPr>
              <w:fldChar w:fldCharType="end"/>
            </w:r>
          </w:hyperlink>
        </w:p>
        <w:p w14:paraId="1D7059CA" w14:textId="777B9A38" w:rsidR="00F1254E" w:rsidRPr="00997912" w:rsidRDefault="00AB56E8" w:rsidP="00514592">
          <w:pPr>
            <w:pStyle w:val="TOC1"/>
            <w:rPr>
              <w:rFonts w:eastAsiaTheme="minorEastAsia"/>
              <w:sz w:val="24"/>
              <w:szCs w:val="24"/>
              <w:lang w:val="en-GB" w:eastAsia="en-GB"/>
            </w:rPr>
          </w:pPr>
          <w:hyperlink w:anchor="_Toc17387148" w:history="1">
            <w:r w:rsidR="00F1254E" w:rsidRPr="00997912">
              <w:rPr>
                <w:rStyle w:val="Hyperlink"/>
                <w:sz w:val="24"/>
                <w:szCs w:val="24"/>
              </w:rPr>
              <w:t>4.7 Equality</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_Toc17387148 \h </w:instrText>
            </w:r>
            <w:r w:rsidR="00F1254E" w:rsidRPr="00997912">
              <w:rPr>
                <w:webHidden/>
                <w:sz w:val="24"/>
                <w:szCs w:val="24"/>
              </w:rPr>
            </w:r>
            <w:r w:rsidR="00F1254E" w:rsidRPr="00997912">
              <w:rPr>
                <w:webHidden/>
                <w:sz w:val="24"/>
                <w:szCs w:val="24"/>
              </w:rPr>
              <w:fldChar w:fldCharType="separate"/>
            </w:r>
            <w:r w:rsidR="00AD6B9A">
              <w:rPr>
                <w:webHidden/>
                <w:sz w:val="24"/>
                <w:szCs w:val="24"/>
              </w:rPr>
              <w:t>20</w:t>
            </w:r>
            <w:r w:rsidR="00F1254E" w:rsidRPr="00997912">
              <w:rPr>
                <w:webHidden/>
                <w:sz w:val="24"/>
                <w:szCs w:val="24"/>
              </w:rPr>
              <w:fldChar w:fldCharType="end"/>
            </w:r>
          </w:hyperlink>
        </w:p>
        <w:p w14:paraId="7A3163A9" w14:textId="14E79156" w:rsidR="00F1254E" w:rsidRPr="00997912" w:rsidRDefault="00AB56E8" w:rsidP="00514592">
          <w:pPr>
            <w:pStyle w:val="TOC1"/>
            <w:rPr>
              <w:rFonts w:eastAsiaTheme="minorEastAsia"/>
              <w:sz w:val="24"/>
              <w:szCs w:val="24"/>
              <w:lang w:val="en-GB" w:eastAsia="en-GB"/>
            </w:rPr>
          </w:pPr>
          <w:hyperlink w:anchor="_Toc17387149" w:history="1">
            <w:r w:rsidR="00F1254E" w:rsidRPr="00997912">
              <w:rPr>
                <w:rStyle w:val="Hyperlink"/>
                <w:sz w:val="24"/>
                <w:szCs w:val="24"/>
              </w:rPr>
              <w:t>4.8 Policy Awareness</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_Toc17387149 \h </w:instrText>
            </w:r>
            <w:r w:rsidR="00F1254E" w:rsidRPr="00997912">
              <w:rPr>
                <w:webHidden/>
                <w:sz w:val="24"/>
                <w:szCs w:val="24"/>
              </w:rPr>
            </w:r>
            <w:r w:rsidR="00F1254E" w:rsidRPr="00997912">
              <w:rPr>
                <w:webHidden/>
                <w:sz w:val="24"/>
                <w:szCs w:val="24"/>
              </w:rPr>
              <w:fldChar w:fldCharType="separate"/>
            </w:r>
            <w:r w:rsidR="00AD6B9A">
              <w:rPr>
                <w:webHidden/>
                <w:sz w:val="24"/>
                <w:szCs w:val="24"/>
              </w:rPr>
              <w:t>20</w:t>
            </w:r>
            <w:r w:rsidR="00F1254E" w:rsidRPr="00997912">
              <w:rPr>
                <w:webHidden/>
                <w:sz w:val="24"/>
                <w:szCs w:val="24"/>
              </w:rPr>
              <w:fldChar w:fldCharType="end"/>
            </w:r>
          </w:hyperlink>
        </w:p>
        <w:p w14:paraId="53C93CF6" w14:textId="4D2E6BAE" w:rsidR="00F1254E" w:rsidRPr="00997912" w:rsidRDefault="00AB56E8" w:rsidP="00514592">
          <w:pPr>
            <w:pStyle w:val="TOC1"/>
            <w:rPr>
              <w:rFonts w:eastAsiaTheme="minorEastAsia"/>
              <w:sz w:val="24"/>
              <w:szCs w:val="24"/>
              <w:lang w:val="en-GB" w:eastAsia="en-GB"/>
            </w:rPr>
          </w:pPr>
          <w:hyperlink w:anchor="_Toc17387150" w:history="1">
            <w:r w:rsidR="00F1254E" w:rsidRPr="00997912">
              <w:rPr>
                <w:rStyle w:val="Hyperlink"/>
                <w:sz w:val="24"/>
                <w:szCs w:val="24"/>
              </w:rPr>
              <w:t>4.9 Staff Code of Conduct</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_Toc17387150 \h </w:instrText>
            </w:r>
            <w:r w:rsidR="00F1254E" w:rsidRPr="00997912">
              <w:rPr>
                <w:webHidden/>
                <w:sz w:val="24"/>
                <w:szCs w:val="24"/>
              </w:rPr>
            </w:r>
            <w:r w:rsidR="00F1254E" w:rsidRPr="00997912">
              <w:rPr>
                <w:webHidden/>
                <w:sz w:val="24"/>
                <w:szCs w:val="24"/>
              </w:rPr>
              <w:fldChar w:fldCharType="separate"/>
            </w:r>
            <w:r w:rsidR="00AD6B9A">
              <w:rPr>
                <w:webHidden/>
                <w:sz w:val="24"/>
                <w:szCs w:val="24"/>
              </w:rPr>
              <w:t>20</w:t>
            </w:r>
            <w:r w:rsidR="00F1254E" w:rsidRPr="00997912">
              <w:rPr>
                <w:webHidden/>
                <w:sz w:val="24"/>
                <w:szCs w:val="24"/>
              </w:rPr>
              <w:fldChar w:fldCharType="end"/>
            </w:r>
          </w:hyperlink>
        </w:p>
        <w:p w14:paraId="6A3478DD" w14:textId="753624D8" w:rsidR="00F1254E" w:rsidRPr="00997912" w:rsidRDefault="00AB56E8" w:rsidP="00514592">
          <w:pPr>
            <w:pStyle w:val="TOC1"/>
            <w:rPr>
              <w:rFonts w:eastAsiaTheme="minorEastAsia"/>
              <w:sz w:val="24"/>
              <w:szCs w:val="24"/>
              <w:lang w:val="en-GB" w:eastAsia="en-GB"/>
            </w:rPr>
          </w:pPr>
          <w:hyperlink w:anchor="_Toc17387151" w:history="1">
            <w:r w:rsidR="00F1254E" w:rsidRPr="00997912">
              <w:rPr>
                <w:rStyle w:val="Hyperlink"/>
                <w:sz w:val="24"/>
                <w:szCs w:val="24"/>
              </w:rPr>
              <w:t>4.10 Medical Emergencies</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_Toc17387151 \h </w:instrText>
            </w:r>
            <w:r w:rsidR="00F1254E" w:rsidRPr="00997912">
              <w:rPr>
                <w:webHidden/>
                <w:sz w:val="24"/>
                <w:szCs w:val="24"/>
              </w:rPr>
            </w:r>
            <w:r w:rsidR="00F1254E" w:rsidRPr="00997912">
              <w:rPr>
                <w:webHidden/>
                <w:sz w:val="24"/>
                <w:szCs w:val="24"/>
              </w:rPr>
              <w:fldChar w:fldCharType="separate"/>
            </w:r>
            <w:r w:rsidR="00AD6B9A">
              <w:rPr>
                <w:webHidden/>
                <w:sz w:val="24"/>
                <w:szCs w:val="24"/>
              </w:rPr>
              <w:t>21</w:t>
            </w:r>
            <w:r w:rsidR="00F1254E" w:rsidRPr="00997912">
              <w:rPr>
                <w:webHidden/>
                <w:sz w:val="24"/>
                <w:szCs w:val="24"/>
              </w:rPr>
              <w:fldChar w:fldCharType="end"/>
            </w:r>
          </w:hyperlink>
        </w:p>
        <w:p w14:paraId="7A0DABC5" w14:textId="134A1B32" w:rsidR="00F1254E" w:rsidRPr="00997912" w:rsidRDefault="00AB56E8" w:rsidP="00514592">
          <w:pPr>
            <w:pStyle w:val="TOC1"/>
            <w:rPr>
              <w:rFonts w:eastAsiaTheme="minorEastAsia"/>
              <w:sz w:val="24"/>
              <w:szCs w:val="24"/>
              <w:lang w:val="en-GB" w:eastAsia="en-GB"/>
            </w:rPr>
          </w:pPr>
          <w:hyperlink w:anchor="_Toc17387152" w:history="1">
            <w:r w:rsidR="00F1254E" w:rsidRPr="00997912">
              <w:rPr>
                <w:rStyle w:val="Hyperlink"/>
                <w:b/>
                <w:w w:val="95"/>
                <w:sz w:val="24"/>
                <w:szCs w:val="24"/>
              </w:rPr>
              <w:t>5. Drug related interventions with students in school settings</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_Toc17387152 \h </w:instrText>
            </w:r>
            <w:r w:rsidR="00F1254E" w:rsidRPr="00997912">
              <w:rPr>
                <w:webHidden/>
                <w:sz w:val="24"/>
                <w:szCs w:val="24"/>
              </w:rPr>
            </w:r>
            <w:r w:rsidR="00F1254E" w:rsidRPr="00997912">
              <w:rPr>
                <w:webHidden/>
                <w:sz w:val="24"/>
                <w:szCs w:val="24"/>
              </w:rPr>
              <w:fldChar w:fldCharType="separate"/>
            </w:r>
            <w:r w:rsidR="00AD6B9A">
              <w:rPr>
                <w:webHidden/>
                <w:sz w:val="24"/>
                <w:szCs w:val="24"/>
              </w:rPr>
              <w:t>21</w:t>
            </w:r>
            <w:r w:rsidR="00F1254E" w:rsidRPr="00997912">
              <w:rPr>
                <w:webHidden/>
                <w:sz w:val="24"/>
                <w:szCs w:val="24"/>
              </w:rPr>
              <w:fldChar w:fldCharType="end"/>
            </w:r>
          </w:hyperlink>
        </w:p>
        <w:p w14:paraId="79839D93" w14:textId="736BE7E4" w:rsidR="00F1254E" w:rsidRPr="00997912" w:rsidRDefault="00AB56E8" w:rsidP="00514592">
          <w:pPr>
            <w:pStyle w:val="TOC1"/>
            <w:rPr>
              <w:rFonts w:eastAsiaTheme="minorEastAsia"/>
              <w:sz w:val="24"/>
              <w:szCs w:val="24"/>
              <w:lang w:val="en-GB" w:eastAsia="en-GB"/>
            </w:rPr>
          </w:pPr>
          <w:hyperlink w:anchor="_Toc17387153" w:history="1">
            <w:r w:rsidR="00F1254E" w:rsidRPr="00997912">
              <w:rPr>
                <w:rStyle w:val="Hyperlink"/>
                <w:sz w:val="24"/>
                <w:szCs w:val="24"/>
              </w:rPr>
              <w:t>5.1 School Counselling Service</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_Toc17387153 \h </w:instrText>
            </w:r>
            <w:r w:rsidR="00F1254E" w:rsidRPr="00997912">
              <w:rPr>
                <w:webHidden/>
                <w:sz w:val="24"/>
                <w:szCs w:val="24"/>
              </w:rPr>
            </w:r>
            <w:r w:rsidR="00F1254E" w:rsidRPr="00997912">
              <w:rPr>
                <w:webHidden/>
                <w:sz w:val="24"/>
                <w:szCs w:val="24"/>
              </w:rPr>
              <w:fldChar w:fldCharType="separate"/>
            </w:r>
            <w:r w:rsidR="00AD6B9A">
              <w:rPr>
                <w:webHidden/>
                <w:sz w:val="24"/>
                <w:szCs w:val="24"/>
              </w:rPr>
              <w:t>21</w:t>
            </w:r>
            <w:r w:rsidR="00F1254E" w:rsidRPr="00997912">
              <w:rPr>
                <w:webHidden/>
                <w:sz w:val="24"/>
                <w:szCs w:val="24"/>
              </w:rPr>
              <w:fldChar w:fldCharType="end"/>
            </w:r>
          </w:hyperlink>
        </w:p>
        <w:p w14:paraId="4940F7BA" w14:textId="1B8E7CD5" w:rsidR="00F1254E" w:rsidRPr="00997912" w:rsidRDefault="00AB56E8" w:rsidP="00514592">
          <w:pPr>
            <w:pStyle w:val="TOC1"/>
            <w:rPr>
              <w:rFonts w:eastAsiaTheme="minorEastAsia"/>
              <w:sz w:val="24"/>
              <w:szCs w:val="24"/>
              <w:lang w:val="en-GB" w:eastAsia="en-GB"/>
            </w:rPr>
          </w:pPr>
          <w:hyperlink w:anchor="_Toc17387154" w:history="1">
            <w:r w:rsidR="00F1254E" w:rsidRPr="00997912">
              <w:rPr>
                <w:rStyle w:val="Hyperlink"/>
                <w:sz w:val="24"/>
                <w:szCs w:val="24"/>
              </w:rPr>
              <w:t>5.2 Further Support</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_Toc17387154 \h </w:instrText>
            </w:r>
            <w:r w:rsidR="00F1254E" w:rsidRPr="00997912">
              <w:rPr>
                <w:webHidden/>
                <w:sz w:val="24"/>
                <w:szCs w:val="24"/>
              </w:rPr>
            </w:r>
            <w:r w:rsidR="00F1254E" w:rsidRPr="00997912">
              <w:rPr>
                <w:webHidden/>
                <w:sz w:val="24"/>
                <w:szCs w:val="24"/>
              </w:rPr>
              <w:fldChar w:fldCharType="separate"/>
            </w:r>
            <w:r w:rsidR="00AD6B9A">
              <w:rPr>
                <w:webHidden/>
                <w:sz w:val="24"/>
                <w:szCs w:val="24"/>
              </w:rPr>
              <w:t>22</w:t>
            </w:r>
            <w:r w:rsidR="00F1254E" w:rsidRPr="00997912">
              <w:rPr>
                <w:webHidden/>
                <w:sz w:val="24"/>
                <w:szCs w:val="24"/>
              </w:rPr>
              <w:fldChar w:fldCharType="end"/>
            </w:r>
          </w:hyperlink>
        </w:p>
        <w:p w14:paraId="5C6C86FD" w14:textId="76D45097" w:rsidR="00F1254E" w:rsidRPr="00997912" w:rsidRDefault="00AB56E8" w:rsidP="00514592">
          <w:pPr>
            <w:pStyle w:val="TOC1"/>
            <w:rPr>
              <w:rFonts w:eastAsiaTheme="minorEastAsia"/>
              <w:sz w:val="24"/>
              <w:szCs w:val="24"/>
              <w:lang w:val="en-GB" w:eastAsia="en-GB"/>
            </w:rPr>
          </w:pPr>
          <w:hyperlink w:anchor="_Toc17387155" w:history="1">
            <w:r w:rsidR="00F1254E" w:rsidRPr="00997912">
              <w:rPr>
                <w:rStyle w:val="Hyperlink"/>
                <w:b/>
                <w:sz w:val="24"/>
                <w:szCs w:val="24"/>
              </w:rPr>
              <w:t>Appendix 1 – Incident Recording Form</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_Toc17387155 \h </w:instrText>
            </w:r>
            <w:r w:rsidR="00F1254E" w:rsidRPr="00997912">
              <w:rPr>
                <w:webHidden/>
                <w:sz w:val="24"/>
                <w:szCs w:val="24"/>
              </w:rPr>
            </w:r>
            <w:r w:rsidR="00F1254E" w:rsidRPr="00997912">
              <w:rPr>
                <w:webHidden/>
                <w:sz w:val="24"/>
                <w:szCs w:val="24"/>
              </w:rPr>
              <w:fldChar w:fldCharType="separate"/>
            </w:r>
            <w:r w:rsidR="00AD6B9A">
              <w:rPr>
                <w:webHidden/>
                <w:sz w:val="24"/>
                <w:szCs w:val="24"/>
              </w:rPr>
              <w:t>23</w:t>
            </w:r>
            <w:r w:rsidR="00F1254E" w:rsidRPr="00997912">
              <w:rPr>
                <w:webHidden/>
                <w:sz w:val="24"/>
                <w:szCs w:val="24"/>
              </w:rPr>
              <w:fldChar w:fldCharType="end"/>
            </w:r>
          </w:hyperlink>
        </w:p>
        <w:p w14:paraId="4A8391BE" w14:textId="7E332C66" w:rsidR="00F1254E" w:rsidRPr="00997912" w:rsidRDefault="00AB56E8" w:rsidP="00514592">
          <w:pPr>
            <w:pStyle w:val="TOC1"/>
            <w:rPr>
              <w:rFonts w:eastAsiaTheme="minorEastAsia"/>
              <w:sz w:val="24"/>
              <w:szCs w:val="24"/>
              <w:lang w:val="en-GB" w:eastAsia="en-GB"/>
            </w:rPr>
          </w:pPr>
          <w:hyperlink w:anchor="_Toc17387156" w:history="1">
            <w:r w:rsidR="00F1254E" w:rsidRPr="00997912">
              <w:rPr>
                <w:rStyle w:val="Hyperlink"/>
                <w:b/>
                <w:sz w:val="24"/>
                <w:szCs w:val="24"/>
              </w:rPr>
              <w:t>Appendix 2 Flow Chart</w:t>
            </w:r>
            <w:r w:rsidR="00F1254E" w:rsidRPr="00997912">
              <w:rPr>
                <w:webHidden/>
                <w:sz w:val="24"/>
                <w:szCs w:val="24"/>
              </w:rPr>
              <w:tab/>
            </w:r>
            <w:r w:rsidR="00F1254E" w:rsidRPr="00997912">
              <w:rPr>
                <w:webHidden/>
                <w:sz w:val="24"/>
                <w:szCs w:val="24"/>
              </w:rPr>
              <w:fldChar w:fldCharType="begin"/>
            </w:r>
            <w:r w:rsidR="00F1254E" w:rsidRPr="00997912">
              <w:rPr>
                <w:webHidden/>
                <w:sz w:val="24"/>
                <w:szCs w:val="24"/>
              </w:rPr>
              <w:instrText xml:space="preserve"> PAGEREF _Toc17387156 \h </w:instrText>
            </w:r>
            <w:r w:rsidR="00F1254E" w:rsidRPr="00997912">
              <w:rPr>
                <w:webHidden/>
                <w:sz w:val="24"/>
                <w:szCs w:val="24"/>
              </w:rPr>
            </w:r>
            <w:r w:rsidR="00F1254E" w:rsidRPr="00997912">
              <w:rPr>
                <w:webHidden/>
                <w:sz w:val="24"/>
                <w:szCs w:val="24"/>
              </w:rPr>
              <w:fldChar w:fldCharType="separate"/>
            </w:r>
            <w:r w:rsidR="00AD6B9A">
              <w:rPr>
                <w:webHidden/>
                <w:sz w:val="24"/>
                <w:szCs w:val="24"/>
              </w:rPr>
              <w:t>24</w:t>
            </w:r>
            <w:r w:rsidR="00F1254E" w:rsidRPr="00997912">
              <w:rPr>
                <w:webHidden/>
                <w:sz w:val="24"/>
                <w:szCs w:val="24"/>
              </w:rPr>
              <w:fldChar w:fldCharType="end"/>
            </w:r>
          </w:hyperlink>
        </w:p>
        <w:p w14:paraId="347B0D33" w14:textId="77777777" w:rsidR="00F74202" w:rsidRPr="00600379" w:rsidRDefault="00F006F1" w:rsidP="003B6FB3">
          <w:pPr>
            <w:spacing w:beforeLines="150" w:before="360"/>
            <w:rPr>
              <w:rFonts w:ascii="Arial" w:hAnsi="Arial" w:cs="Arial"/>
              <w:sz w:val="24"/>
              <w:szCs w:val="24"/>
            </w:rPr>
          </w:pPr>
          <w:r w:rsidRPr="00997912">
            <w:rPr>
              <w:rFonts w:ascii="Arial" w:hAnsi="Arial" w:cs="Arial"/>
              <w:b/>
              <w:bCs/>
              <w:noProof/>
              <w:sz w:val="24"/>
              <w:szCs w:val="24"/>
            </w:rPr>
            <w:fldChar w:fldCharType="end"/>
          </w:r>
        </w:p>
      </w:sdtContent>
    </w:sdt>
    <w:p w14:paraId="6FB63BEF" w14:textId="77777777" w:rsidR="008C7BAD" w:rsidRPr="00600379" w:rsidRDefault="008C7BAD" w:rsidP="003B6FB3">
      <w:pPr>
        <w:spacing w:beforeLines="150" w:before="360"/>
        <w:rPr>
          <w:rFonts w:ascii="Arial" w:hAnsi="Arial" w:cs="Arial"/>
          <w:sz w:val="24"/>
          <w:szCs w:val="24"/>
        </w:rPr>
        <w:sectPr w:rsidR="008C7BAD" w:rsidRPr="00600379" w:rsidSect="00220DCD">
          <w:type w:val="nextColumn"/>
          <w:pgSz w:w="11909" w:h="16838"/>
          <w:pgMar w:top="1134" w:right="1134" w:bottom="1134" w:left="1134" w:header="720" w:footer="720" w:gutter="0"/>
          <w:cols w:space="720"/>
        </w:sectPr>
      </w:pPr>
    </w:p>
    <w:p w14:paraId="3D263AEF" w14:textId="77777777" w:rsidR="00181C6F" w:rsidRPr="00BB1F35" w:rsidRDefault="00F74202" w:rsidP="003B6FB3">
      <w:pPr>
        <w:pStyle w:val="Heading1"/>
        <w:spacing w:beforeLines="150" w:before="360"/>
        <w:rPr>
          <w:rFonts w:ascii="Arial" w:eastAsia="Arial" w:hAnsi="Arial" w:cs="Arial"/>
          <w:b/>
          <w:color w:val="auto"/>
          <w:w w:val="95"/>
          <w:sz w:val="28"/>
          <w:szCs w:val="28"/>
        </w:rPr>
      </w:pPr>
      <w:bookmarkStart w:id="1" w:name="_Toc17387133"/>
      <w:r w:rsidRPr="00BB1F35">
        <w:rPr>
          <w:rFonts w:ascii="Arial" w:eastAsia="Arial" w:hAnsi="Arial" w:cs="Arial"/>
          <w:b/>
          <w:color w:val="auto"/>
          <w:w w:val="95"/>
          <w:sz w:val="28"/>
          <w:szCs w:val="28"/>
        </w:rPr>
        <w:lastRenderedPageBreak/>
        <w:t xml:space="preserve">1. </w:t>
      </w:r>
      <w:r w:rsidR="005F3A54" w:rsidRPr="00BB1F35">
        <w:rPr>
          <w:rFonts w:ascii="Arial" w:eastAsia="Arial" w:hAnsi="Arial" w:cs="Arial"/>
          <w:b/>
          <w:color w:val="auto"/>
          <w:w w:val="95"/>
          <w:sz w:val="28"/>
          <w:szCs w:val="28"/>
        </w:rPr>
        <w:t>Introduction</w:t>
      </w:r>
      <w:bookmarkEnd w:id="1"/>
    </w:p>
    <w:p w14:paraId="7EAFA715" w14:textId="77777777" w:rsidR="00181C6F" w:rsidRPr="00BB1F35" w:rsidRDefault="005F3A54" w:rsidP="003B6FB3">
      <w:pPr>
        <w:pStyle w:val="Heading1"/>
        <w:spacing w:beforeLines="150" w:before="360"/>
        <w:rPr>
          <w:rFonts w:ascii="Arial" w:eastAsia="Arial" w:hAnsi="Arial" w:cs="Arial"/>
          <w:color w:val="auto"/>
          <w:sz w:val="24"/>
          <w:szCs w:val="24"/>
        </w:rPr>
      </w:pPr>
      <w:bookmarkStart w:id="2" w:name="_Toc17387134"/>
      <w:r w:rsidRPr="00BB1F35">
        <w:rPr>
          <w:rFonts w:ascii="Arial" w:eastAsia="Arial" w:hAnsi="Arial" w:cs="Arial"/>
          <w:color w:val="auto"/>
          <w:sz w:val="24"/>
          <w:szCs w:val="24"/>
        </w:rPr>
        <w:t>1.1 Background</w:t>
      </w:r>
      <w:bookmarkEnd w:id="2"/>
    </w:p>
    <w:p w14:paraId="33A9BCAD"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Substance misuse is a complex problem that can have wide-ranging and harmful implications for the quality of life of individuals, families and communities.</w:t>
      </w:r>
    </w:p>
    <w:p w14:paraId="11B80FFE" w14:textId="77777777" w:rsidR="006C1F52" w:rsidRPr="00BB1F35" w:rsidRDefault="006C1F52"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 xml:space="preserve">This policy promotes the United Nations Convention on the Rights of the Child (UNCRC) </w:t>
      </w:r>
      <w:r w:rsidR="00FD1B52" w:rsidRPr="00BB1F35">
        <w:rPr>
          <w:rFonts w:ascii="Arial" w:eastAsia="Verdana" w:hAnsi="Arial" w:cs="Arial"/>
          <w:sz w:val="24"/>
          <w:szCs w:val="24"/>
        </w:rPr>
        <w:t xml:space="preserve">Article 33: </w:t>
      </w:r>
    </w:p>
    <w:p w14:paraId="5D4A4043" w14:textId="4687C5D1" w:rsidR="00FD1B52" w:rsidRPr="00BB1F35" w:rsidRDefault="00FD1B52" w:rsidP="003B6FB3">
      <w:pPr>
        <w:spacing w:beforeLines="150" w:before="360"/>
        <w:textAlignment w:val="baseline"/>
        <w:rPr>
          <w:rFonts w:ascii="Arial" w:eastAsia="Verdana" w:hAnsi="Arial" w:cs="Arial"/>
          <w:i/>
          <w:sz w:val="24"/>
          <w:szCs w:val="24"/>
        </w:rPr>
      </w:pPr>
      <w:r w:rsidRPr="00BB1F35">
        <w:rPr>
          <w:rFonts w:ascii="Arial" w:eastAsia="Verdana" w:hAnsi="Arial" w:cs="Arial"/>
          <w:i/>
          <w:sz w:val="24"/>
          <w:szCs w:val="24"/>
        </w:rPr>
        <w:t>Governments must protect children from the illegal use of drugs and from being involved in the production or distribution of drugs</w:t>
      </w:r>
      <w:r w:rsidR="00334477">
        <w:rPr>
          <w:rFonts w:ascii="Arial" w:eastAsia="Verdana" w:hAnsi="Arial" w:cs="Arial"/>
          <w:i/>
          <w:sz w:val="24"/>
          <w:szCs w:val="24"/>
        </w:rPr>
        <w:t>.</w:t>
      </w:r>
    </w:p>
    <w:p w14:paraId="04904500" w14:textId="77777777" w:rsidR="005F7A4A"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Schools have a vital role in ensuring that young people are educated about drugs and alcohol, their effects and potential consequences. Schools must ensure they are equipped to deal with incidents of substance misuse. Management of such incidents should aim to minimise risk of harm to the individual and the wider community in both the short and long term</w:t>
      </w:r>
      <w:r w:rsidR="00997912">
        <w:rPr>
          <w:rFonts w:ascii="Arial" w:eastAsia="Verdana" w:hAnsi="Arial" w:cs="Arial"/>
          <w:sz w:val="24"/>
          <w:szCs w:val="24"/>
        </w:rPr>
        <w:t xml:space="preserve">.  </w:t>
      </w:r>
      <w:r w:rsidRPr="00BB1F35">
        <w:rPr>
          <w:rFonts w:ascii="Arial" w:eastAsia="Verdana" w:hAnsi="Arial" w:cs="Arial"/>
          <w:sz w:val="24"/>
          <w:szCs w:val="24"/>
        </w:rPr>
        <w:t>The policy outlines the school’s approach to drug education as well as appropriate responses to drug related incidents.</w:t>
      </w:r>
    </w:p>
    <w:p w14:paraId="2DB3D1BD" w14:textId="77777777" w:rsidR="00181C6F" w:rsidRPr="00BB1F35" w:rsidRDefault="005F3A54" w:rsidP="003B6FB3">
      <w:pPr>
        <w:pStyle w:val="Heading1"/>
        <w:spacing w:beforeLines="150" w:before="360"/>
        <w:rPr>
          <w:rFonts w:ascii="Arial" w:eastAsia="Arial" w:hAnsi="Arial" w:cs="Arial"/>
          <w:color w:val="auto"/>
          <w:spacing w:val="1"/>
          <w:sz w:val="24"/>
          <w:szCs w:val="24"/>
        </w:rPr>
      </w:pPr>
      <w:bookmarkStart w:id="3" w:name="_Toc17387135"/>
      <w:r w:rsidRPr="00BB1F35">
        <w:rPr>
          <w:rFonts w:ascii="Arial" w:eastAsia="Arial" w:hAnsi="Arial" w:cs="Arial"/>
          <w:color w:val="auto"/>
          <w:spacing w:val="1"/>
          <w:sz w:val="24"/>
          <w:szCs w:val="24"/>
        </w:rPr>
        <w:t>1.</w:t>
      </w:r>
      <w:r w:rsidR="001F54CD" w:rsidRPr="00BB1F35">
        <w:rPr>
          <w:rFonts w:ascii="Arial" w:eastAsia="Arial" w:hAnsi="Arial" w:cs="Arial"/>
          <w:color w:val="auto"/>
          <w:spacing w:val="1"/>
          <w:sz w:val="24"/>
          <w:szCs w:val="24"/>
        </w:rPr>
        <w:t xml:space="preserve">2 </w:t>
      </w:r>
      <w:r w:rsidRPr="00BB1F35">
        <w:rPr>
          <w:rFonts w:ascii="Arial" w:eastAsia="Arial" w:hAnsi="Arial" w:cs="Arial"/>
          <w:color w:val="auto"/>
          <w:spacing w:val="1"/>
          <w:sz w:val="24"/>
          <w:szCs w:val="24"/>
        </w:rPr>
        <w:t xml:space="preserve">Basic Information </w:t>
      </w:r>
      <w:r w:rsidR="00805D00" w:rsidRPr="00BB1F35">
        <w:rPr>
          <w:rFonts w:ascii="Arial" w:eastAsia="Arial" w:hAnsi="Arial" w:cs="Arial"/>
          <w:color w:val="auto"/>
          <w:spacing w:val="1"/>
          <w:sz w:val="24"/>
          <w:szCs w:val="24"/>
        </w:rPr>
        <w:t>about</w:t>
      </w:r>
      <w:r w:rsidRPr="00BB1F35">
        <w:rPr>
          <w:rFonts w:ascii="Arial" w:eastAsia="Arial" w:hAnsi="Arial" w:cs="Arial"/>
          <w:color w:val="auto"/>
          <w:spacing w:val="1"/>
          <w:sz w:val="24"/>
          <w:szCs w:val="24"/>
        </w:rPr>
        <w:t xml:space="preserve"> Drugs</w:t>
      </w:r>
      <w:bookmarkEnd w:id="3"/>
    </w:p>
    <w:p w14:paraId="66821719" w14:textId="77777777" w:rsidR="00391B1B" w:rsidRPr="00BB1F35" w:rsidRDefault="005F3A54" w:rsidP="003B6FB3">
      <w:pPr>
        <w:spacing w:beforeLines="150" w:before="360"/>
        <w:textAlignment w:val="baseline"/>
        <w:rPr>
          <w:rFonts w:ascii="Arial" w:eastAsia="Arial" w:hAnsi="Arial" w:cs="Arial"/>
          <w:b/>
          <w:sz w:val="24"/>
          <w:szCs w:val="24"/>
        </w:rPr>
      </w:pPr>
      <w:r w:rsidRPr="00BB1F35">
        <w:rPr>
          <w:rFonts w:ascii="Arial" w:eastAsia="Arial" w:hAnsi="Arial" w:cs="Arial"/>
          <w:sz w:val="24"/>
          <w:szCs w:val="24"/>
        </w:rPr>
        <w:t>In this section the term ‘drug’ includes illegal substances, new psychoactive substances, prescription drugs and over the counter medicines, substances under a temporary banning order, solvents and alcohol.</w:t>
      </w:r>
    </w:p>
    <w:p w14:paraId="27BD1950" w14:textId="77777777" w:rsidR="00B84BB9" w:rsidRPr="00BB1F35" w:rsidRDefault="005F3A54" w:rsidP="003B6FB3">
      <w:pPr>
        <w:spacing w:beforeLines="150" w:before="360"/>
        <w:textAlignment w:val="baseline"/>
        <w:rPr>
          <w:rFonts w:ascii="Arial" w:eastAsia="Arial" w:hAnsi="Arial" w:cs="Arial"/>
          <w:b/>
          <w:sz w:val="24"/>
          <w:szCs w:val="24"/>
        </w:rPr>
      </w:pPr>
      <w:r w:rsidRPr="00BB1F35">
        <w:rPr>
          <w:rFonts w:ascii="Arial" w:eastAsia="Arial" w:hAnsi="Arial" w:cs="Arial"/>
          <w:b/>
          <w:sz w:val="24"/>
          <w:szCs w:val="24"/>
        </w:rPr>
        <w:t>Different Terms for Drugs</w:t>
      </w:r>
    </w:p>
    <w:p w14:paraId="1C80D5E0" w14:textId="115637EC" w:rsidR="00181C6F" w:rsidRPr="00BB1F35" w:rsidRDefault="00B84BB9" w:rsidP="003B6FB3">
      <w:pPr>
        <w:spacing w:beforeLines="150" w:before="360"/>
        <w:textAlignment w:val="baseline"/>
        <w:rPr>
          <w:rFonts w:ascii="Arial" w:eastAsia="Arial" w:hAnsi="Arial" w:cs="Arial"/>
          <w:sz w:val="24"/>
          <w:szCs w:val="24"/>
        </w:rPr>
      </w:pPr>
      <w:r w:rsidRPr="00BB1F35">
        <w:rPr>
          <w:rFonts w:ascii="Arial" w:eastAsia="Arial" w:hAnsi="Arial" w:cs="Arial"/>
          <w:sz w:val="24"/>
          <w:szCs w:val="24"/>
        </w:rPr>
        <w:t>D</w:t>
      </w:r>
      <w:r w:rsidR="005F3A54" w:rsidRPr="00BB1F35">
        <w:rPr>
          <w:rFonts w:ascii="Arial" w:eastAsia="Arial" w:hAnsi="Arial" w:cs="Arial"/>
          <w:sz w:val="24"/>
          <w:szCs w:val="24"/>
        </w:rPr>
        <w:t>rugs may not always be given their ‘correct’ name</w:t>
      </w:r>
      <w:r w:rsidR="001F54CD" w:rsidRPr="00BB1F35">
        <w:rPr>
          <w:rFonts w:ascii="Arial" w:eastAsia="Arial" w:hAnsi="Arial" w:cs="Arial"/>
          <w:sz w:val="24"/>
          <w:szCs w:val="24"/>
        </w:rPr>
        <w:t xml:space="preserve"> and these </w:t>
      </w:r>
      <w:r w:rsidR="005F3A54" w:rsidRPr="00BB1F35">
        <w:rPr>
          <w:rFonts w:ascii="Arial" w:eastAsia="Arial" w:hAnsi="Arial" w:cs="Arial"/>
          <w:sz w:val="24"/>
          <w:szCs w:val="24"/>
        </w:rPr>
        <w:t xml:space="preserve">terms </w:t>
      </w:r>
      <w:r w:rsidR="001F54CD" w:rsidRPr="00BB1F35">
        <w:rPr>
          <w:rFonts w:ascii="Arial" w:eastAsia="Arial" w:hAnsi="Arial" w:cs="Arial"/>
          <w:sz w:val="24"/>
          <w:szCs w:val="24"/>
        </w:rPr>
        <w:t xml:space="preserve">may </w:t>
      </w:r>
      <w:r w:rsidR="005F3A54" w:rsidRPr="00BB1F35">
        <w:rPr>
          <w:rFonts w:ascii="Arial" w:eastAsia="Arial" w:hAnsi="Arial" w:cs="Arial"/>
          <w:sz w:val="24"/>
          <w:szCs w:val="24"/>
        </w:rPr>
        <w:t xml:space="preserve">vary depending on location. Don’t be nervous about trying to establish what drugs a student is using. Even if students use slang terms, try to clarify the correct </w:t>
      </w:r>
      <w:r w:rsidR="00F50336" w:rsidRPr="00BB1F35">
        <w:rPr>
          <w:rFonts w:ascii="Arial" w:eastAsia="Arial" w:hAnsi="Arial" w:cs="Arial"/>
          <w:sz w:val="24"/>
          <w:szCs w:val="24"/>
        </w:rPr>
        <w:t>name.</w:t>
      </w:r>
    </w:p>
    <w:p w14:paraId="1599B49D" w14:textId="77777777" w:rsidR="00181C6F" w:rsidRPr="00BB1F35" w:rsidRDefault="005F3A54" w:rsidP="00997912">
      <w:pPr>
        <w:spacing w:beforeLines="150" w:before="360" w:after="214"/>
        <w:textAlignment w:val="baseline"/>
        <w:rPr>
          <w:rFonts w:ascii="Arial" w:eastAsia="Arial" w:hAnsi="Arial" w:cs="Arial"/>
          <w:b/>
          <w:sz w:val="24"/>
          <w:szCs w:val="24"/>
        </w:rPr>
      </w:pPr>
      <w:r w:rsidRPr="00BB1F35">
        <w:rPr>
          <w:rFonts w:ascii="Arial" w:eastAsia="Arial" w:hAnsi="Arial" w:cs="Arial"/>
          <w:b/>
          <w:sz w:val="24"/>
          <w:szCs w:val="24"/>
        </w:rPr>
        <w:t>Legality</w:t>
      </w:r>
      <w:r w:rsidR="00997912">
        <w:rPr>
          <w:rFonts w:ascii="Arial" w:eastAsia="Arial" w:hAnsi="Arial" w:cs="Arial"/>
          <w:b/>
          <w:sz w:val="24"/>
          <w:szCs w:val="24"/>
        </w:rPr>
        <w:t xml:space="preserve">: </w:t>
      </w:r>
      <w:r w:rsidRPr="00BB1F35">
        <w:rPr>
          <w:rFonts w:ascii="Arial" w:eastAsia="Arial" w:hAnsi="Arial" w:cs="Arial"/>
          <w:b/>
          <w:spacing w:val="-2"/>
          <w:sz w:val="24"/>
          <w:szCs w:val="24"/>
        </w:rPr>
        <w:t>The Misuse of Drugs Act (1971):</w:t>
      </w:r>
    </w:p>
    <w:p w14:paraId="44B2B464" w14:textId="5FCAAF9A" w:rsidR="0019210A" w:rsidRPr="0019210A" w:rsidRDefault="0019210A" w:rsidP="0019210A">
      <w:pPr>
        <w:spacing w:beforeLines="150" w:before="360" w:after="160"/>
        <w:rPr>
          <w:rFonts w:ascii="Arial" w:eastAsiaTheme="minorHAnsi" w:hAnsi="Arial" w:cs="Arial"/>
          <w:sz w:val="24"/>
          <w:szCs w:val="24"/>
          <w:lang w:val="en-GB"/>
        </w:rPr>
      </w:pPr>
      <w:r w:rsidRPr="0019210A">
        <w:rPr>
          <w:rFonts w:ascii="Arial" w:eastAsiaTheme="minorHAnsi" w:hAnsi="Arial" w:cs="Arial"/>
          <w:b/>
          <w:sz w:val="24"/>
          <w:szCs w:val="24"/>
          <w:lang w:val="en-GB"/>
        </w:rPr>
        <w:t>Class A:</w:t>
      </w:r>
      <w:r w:rsidRPr="0019210A">
        <w:rPr>
          <w:rFonts w:ascii="Arial" w:eastAsiaTheme="minorHAnsi" w:hAnsi="Arial" w:cs="Arial"/>
          <w:sz w:val="24"/>
          <w:szCs w:val="24"/>
          <w:lang w:val="en-GB"/>
        </w:rPr>
        <w:t xml:space="preserve"> These include: cocaine and crack, ecstasy, heroin, LSD, methadone, methamphetamine (crystal meth), fresh and prepared magic mushrooms or any class B drug prepared for </w:t>
      </w:r>
      <w:r w:rsidR="000871C0" w:rsidRPr="0019210A">
        <w:rPr>
          <w:rFonts w:ascii="Arial" w:eastAsiaTheme="minorHAnsi" w:hAnsi="Arial" w:cs="Arial"/>
          <w:sz w:val="24"/>
          <w:szCs w:val="24"/>
          <w:lang w:val="en-GB"/>
        </w:rPr>
        <w:t>injection.</w:t>
      </w:r>
    </w:p>
    <w:p w14:paraId="16BF3380" w14:textId="77777777" w:rsidR="0019210A" w:rsidRPr="0019210A" w:rsidRDefault="0019210A" w:rsidP="0019210A">
      <w:pPr>
        <w:spacing w:beforeLines="150" w:before="360" w:after="160"/>
        <w:rPr>
          <w:rFonts w:ascii="Arial" w:eastAsiaTheme="minorHAnsi" w:hAnsi="Arial" w:cs="Arial"/>
          <w:sz w:val="24"/>
          <w:szCs w:val="24"/>
          <w:lang w:val="en-GB"/>
        </w:rPr>
      </w:pPr>
      <w:r w:rsidRPr="0019210A">
        <w:rPr>
          <w:rFonts w:ascii="Arial" w:eastAsiaTheme="minorHAnsi" w:hAnsi="Arial" w:cs="Arial"/>
          <w:b/>
          <w:sz w:val="24"/>
          <w:szCs w:val="24"/>
          <w:lang w:val="en-GB"/>
        </w:rPr>
        <w:t>Class B:</w:t>
      </w:r>
      <w:r>
        <w:rPr>
          <w:rFonts w:ascii="Arial" w:eastAsiaTheme="minorHAnsi" w:hAnsi="Arial" w:cs="Arial"/>
          <w:sz w:val="24"/>
          <w:szCs w:val="24"/>
          <w:lang w:val="en-GB"/>
        </w:rPr>
        <w:t xml:space="preserve"> </w:t>
      </w:r>
      <w:r w:rsidRPr="0019210A">
        <w:rPr>
          <w:rFonts w:ascii="Arial" w:eastAsiaTheme="minorHAnsi" w:hAnsi="Arial" w:cs="Arial"/>
          <w:sz w:val="24"/>
          <w:szCs w:val="24"/>
          <w:lang w:val="en-GB"/>
        </w:rPr>
        <w:t>These include: amphetamine (not methamphetamine), barbiturates, codeine, ketamine, synthetic cannabinoids such as Spice and cannabis (medicinal cannabis is now legal in the UK and can be prescribed by specialist doctors from 1st November 2018). All cathinone derivatives, including mephedrone, methylone, methedrone and MDPV were brought under control as Class B substances in 2010.  Certain Class B drugs are reclassified to Class A if they have been prepared for injection. These include amphetamines, cocaine dihydrocodeine and codeine.</w:t>
      </w:r>
    </w:p>
    <w:p w14:paraId="3FED3D24" w14:textId="77777777" w:rsidR="00334477" w:rsidRDefault="0019210A" w:rsidP="0019210A">
      <w:pPr>
        <w:spacing w:beforeLines="150" w:before="360" w:after="160"/>
        <w:rPr>
          <w:rFonts w:ascii="Arial" w:eastAsiaTheme="minorHAnsi" w:hAnsi="Arial" w:cs="Arial"/>
          <w:sz w:val="24"/>
          <w:szCs w:val="24"/>
          <w:lang w:val="en-GB"/>
        </w:rPr>
      </w:pPr>
      <w:r w:rsidRPr="0019210A">
        <w:rPr>
          <w:rFonts w:ascii="Arial" w:eastAsiaTheme="minorHAnsi" w:hAnsi="Arial" w:cs="Arial"/>
          <w:b/>
          <w:sz w:val="24"/>
          <w:szCs w:val="24"/>
          <w:lang w:val="en-GB"/>
        </w:rPr>
        <w:lastRenderedPageBreak/>
        <w:t>Class C:</w:t>
      </w:r>
      <w:r>
        <w:rPr>
          <w:rFonts w:ascii="Arial" w:eastAsiaTheme="minorHAnsi" w:hAnsi="Arial" w:cs="Arial"/>
          <w:sz w:val="24"/>
          <w:szCs w:val="24"/>
          <w:lang w:val="en-GB"/>
        </w:rPr>
        <w:t xml:space="preserve"> </w:t>
      </w:r>
      <w:r w:rsidRPr="0019210A">
        <w:rPr>
          <w:rFonts w:ascii="Arial" w:eastAsiaTheme="minorHAnsi" w:hAnsi="Arial" w:cs="Arial"/>
          <w:sz w:val="24"/>
          <w:szCs w:val="24"/>
          <w:lang w:val="en-GB"/>
        </w:rPr>
        <w:t>These include: anabolic steroids, minor tranquillisers or benzodiazepines, GBL and GHB, khat and BZP.</w:t>
      </w:r>
    </w:p>
    <w:p w14:paraId="4685275E" w14:textId="20ADA059" w:rsidR="0019210A" w:rsidRPr="0019210A" w:rsidRDefault="0019210A" w:rsidP="0019210A">
      <w:pPr>
        <w:spacing w:beforeLines="150" w:before="360" w:after="160"/>
        <w:rPr>
          <w:rFonts w:ascii="Arial" w:eastAsiaTheme="minorHAnsi" w:hAnsi="Arial" w:cs="Arial"/>
          <w:sz w:val="24"/>
          <w:szCs w:val="24"/>
          <w:lang w:val="en-GB"/>
        </w:rPr>
      </w:pPr>
      <w:r w:rsidRPr="0019210A">
        <w:rPr>
          <w:rFonts w:ascii="Arial" w:eastAsiaTheme="minorHAnsi" w:hAnsi="Arial" w:cs="Arial"/>
          <w:sz w:val="24"/>
          <w:szCs w:val="24"/>
          <w:lang w:val="en-GB"/>
        </w:rPr>
        <w:t>Class A drugs are treated by the law as the most dangerous. Offences under the Misuse of Drugs Act can include:</w:t>
      </w:r>
    </w:p>
    <w:p w14:paraId="7D441464" w14:textId="77777777" w:rsidR="0019210A" w:rsidRPr="0019210A" w:rsidRDefault="0019210A" w:rsidP="0019210A">
      <w:pPr>
        <w:pStyle w:val="ListParagraph"/>
        <w:numPr>
          <w:ilvl w:val="0"/>
          <w:numId w:val="30"/>
        </w:numPr>
        <w:spacing w:beforeLines="150" w:before="360" w:after="160"/>
        <w:rPr>
          <w:rFonts w:ascii="Arial" w:eastAsiaTheme="minorHAnsi" w:hAnsi="Arial" w:cs="Arial"/>
          <w:sz w:val="24"/>
          <w:szCs w:val="24"/>
          <w:lang w:val="en-GB"/>
        </w:rPr>
      </w:pPr>
      <w:r w:rsidRPr="0019210A">
        <w:rPr>
          <w:rFonts w:ascii="Arial" w:eastAsiaTheme="minorHAnsi" w:hAnsi="Arial" w:cs="Arial"/>
          <w:sz w:val="24"/>
          <w:szCs w:val="24"/>
          <w:lang w:val="en-GB"/>
        </w:rPr>
        <w:t>Possession of a controlled drug.</w:t>
      </w:r>
    </w:p>
    <w:p w14:paraId="37CF38F7" w14:textId="77777777" w:rsidR="0019210A" w:rsidRPr="0019210A" w:rsidRDefault="0019210A" w:rsidP="0019210A">
      <w:pPr>
        <w:pStyle w:val="ListParagraph"/>
        <w:numPr>
          <w:ilvl w:val="0"/>
          <w:numId w:val="30"/>
        </w:numPr>
        <w:spacing w:beforeLines="150" w:before="360" w:after="160"/>
        <w:rPr>
          <w:rFonts w:ascii="Arial" w:eastAsiaTheme="minorHAnsi" w:hAnsi="Arial" w:cs="Arial"/>
          <w:sz w:val="24"/>
          <w:szCs w:val="24"/>
          <w:lang w:val="en-GB"/>
        </w:rPr>
      </w:pPr>
      <w:r w:rsidRPr="0019210A">
        <w:rPr>
          <w:rFonts w:ascii="Arial" w:eastAsiaTheme="minorHAnsi" w:hAnsi="Arial" w:cs="Arial"/>
          <w:sz w:val="24"/>
          <w:szCs w:val="24"/>
          <w:lang w:val="en-GB"/>
        </w:rPr>
        <w:t>Possession with intent to supply another person.</w:t>
      </w:r>
    </w:p>
    <w:p w14:paraId="23C9204B" w14:textId="77777777" w:rsidR="0019210A" w:rsidRPr="0019210A" w:rsidRDefault="0019210A" w:rsidP="0019210A">
      <w:pPr>
        <w:pStyle w:val="ListParagraph"/>
        <w:numPr>
          <w:ilvl w:val="0"/>
          <w:numId w:val="30"/>
        </w:numPr>
        <w:spacing w:beforeLines="150" w:before="360" w:after="160"/>
        <w:rPr>
          <w:rFonts w:ascii="Arial" w:eastAsiaTheme="minorHAnsi" w:hAnsi="Arial" w:cs="Arial"/>
          <w:sz w:val="24"/>
          <w:szCs w:val="24"/>
          <w:lang w:val="en-GB"/>
        </w:rPr>
      </w:pPr>
      <w:r w:rsidRPr="0019210A">
        <w:rPr>
          <w:rFonts w:ascii="Arial" w:eastAsiaTheme="minorHAnsi" w:hAnsi="Arial" w:cs="Arial"/>
          <w:sz w:val="24"/>
          <w:szCs w:val="24"/>
          <w:lang w:val="en-GB"/>
        </w:rPr>
        <w:t>Production, cultivation or manufacture of controlled drugs.</w:t>
      </w:r>
    </w:p>
    <w:p w14:paraId="75E89870" w14:textId="77777777" w:rsidR="0019210A" w:rsidRDefault="0019210A" w:rsidP="0019210A">
      <w:pPr>
        <w:pStyle w:val="ListParagraph"/>
        <w:numPr>
          <w:ilvl w:val="0"/>
          <w:numId w:val="30"/>
        </w:numPr>
        <w:spacing w:beforeLines="150" w:before="360" w:after="160"/>
        <w:rPr>
          <w:rFonts w:ascii="Arial" w:eastAsiaTheme="minorHAnsi" w:hAnsi="Arial" w:cs="Arial"/>
          <w:sz w:val="24"/>
          <w:szCs w:val="24"/>
          <w:lang w:val="en-GB"/>
        </w:rPr>
      </w:pPr>
      <w:r w:rsidRPr="0019210A">
        <w:rPr>
          <w:rFonts w:ascii="Arial" w:eastAsiaTheme="minorHAnsi" w:hAnsi="Arial" w:cs="Arial"/>
          <w:sz w:val="24"/>
          <w:szCs w:val="24"/>
          <w:lang w:val="en-GB"/>
        </w:rPr>
        <w:t>Supplying another person with a controlled drug.</w:t>
      </w:r>
    </w:p>
    <w:p w14:paraId="772CED8E" w14:textId="77777777" w:rsidR="0019210A" w:rsidRPr="0019210A" w:rsidRDefault="0019210A" w:rsidP="0019210A">
      <w:pPr>
        <w:pStyle w:val="ListParagraph"/>
        <w:numPr>
          <w:ilvl w:val="0"/>
          <w:numId w:val="30"/>
        </w:numPr>
        <w:spacing w:beforeLines="150" w:before="360" w:after="160"/>
        <w:rPr>
          <w:rFonts w:ascii="Arial" w:eastAsiaTheme="minorHAnsi" w:hAnsi="Arial" w:cs="Arial"/>
          <w:sz w:val="24"/>
          <w:szCs w:val="24"/>
          <w:lang w:val="en-GB"/>
        </w:rPr>
      </w:pPr>
      <w:r>
        <w:rPr>
          <w:rFonts w:ascii="Arial" w:eastAsiaTheme="minorHAnsi" w:hAnsi="Arial" w:cs="Arial"/>
          <w:sz w:val="24"/>
          <w:szCs w:val="24"/>
          <w:lang w:val="en-GB"/>
        </w:rPr>
        <w:t>Offering to supply another person with a controlled drug.</w:t>
      </w:r>
    </w:p>
    <w:p w14:paraId="11A25DF2" w14:textId="77777777" w:rsidR="0019210A" w:rsidRPr="0019210A" w:rsidRDefault="0019210A" w:rsidP="0019210A">
      <w:pPr>
        <w:pStyle w:val="ListParagraph"/>
        <w:numPr>
          <w:ilvl w:val="0"/>
          <w:numId w:val="30"/>
        </w:numPr>
        <w:spacing w:beforeLines="150" w:before="360" w:after="160"/>
        <w:rPr>
          <w:rFonts w:ascii="Arial" w:eastAsiaTheme="minorHAnsi" w:hAnsi="Arial" w:cs="Arial"/>
          <w:sz w:val="24"/>
          <w:szCs w:val="24"/>
          <w:lang w:val="en-GB"/>
        </w:rPr>
      </w:pPr>
      <w:r w:rsidRPr="0019210A">
        <w:rPr>
          <w:rFonts w:ascii="Arial" w:eastAsiaTheme="minorHAnsi" w:hAnsi="Arial" w:cs="Arial"/>
          <w:sz w:val="24"/>
          <w:szCs w:val="24"/>
          <w:lang w:val="en-GB"/>
        </w:rPr>
        <w:t>Import or export of controlled drugs.</w:t>
      </w:r>
    </w:p>
    <w:p w14:paraId="1CFABC0C" w14:textId="77777777" w:rsidR="0019210A" w:rsidRPr="0019210A" w:rsidRDefault="0019210A" w:rsidP="0019210A">
      <w:pPr>
        <w:pStyle w:val="ListParagraph"/>
        <w:numPr>
          <w:ilvl w:val="0"/>
          <w:numId w:val="30"/>
        </w:numPr>
        <w:spacing w:beforeLines="150" w:before="360" w:after="160"/>
        <w:rPr>
          <w:rFonts w:ascii="Arial" w:eastAsiaTheme="minorHAnsi" w:hAnsi="Arial" w:cs="Arial"/>
          <w:sz w:val="24"/>
          <w:szCs w:val="24"/>
          <w:lang w:val="en-GB"/>
        </w:rPr>
      </w:pPr>
      <w:r w:rsidRPr="0019210A">
        <w:rPr>
          <w:rFonts w:ascii="Arial" w:eastAsiaTheme="minorHAnsi" w:hAnsi="Arial" w:cs="Arial"/>
          <w:sz w:val="24"/>
          <w:szCs w:val="24"/>
          <w:lang w:val="en-GB"/>
        </w:rPr>
        <w:t xml:space="preserve">Allowing </w:t>
      </w:r>
      <w:proofErr w:type="gramStart"/>
      <w:r w:rsidRPr="0019210A">
        <w:rPr>
          <w:rFonts w:ascii="Arial" w:eastAsiaTheme="minorHAnsi" w:hAnsi="Arial" w:cs="Arial"/>
          <w:sz w:val="24"/>
          <w:szCs w:val="24"/>
          <w:lang w:val="en-GB"/>
        </w:rPr>
        <w:t>premises</w:t>
      </w:r>
      <w:proofErr w:type="gramEnd"/>
      <w:r w:rsidRPr="0019210A">
        <w:rPr>
          <w:rFonts w:ascii="Arial" w:eastAsiaTheme="minorHAnsi" w:hAnsi="Arial" w:cs="Arial"/>
          <w:sz w:val="24"/>
          <w:szCs w:val="24"/>
          <w:lang w:val="en-GB"/>
        </w:rPr>
        <w:t xml:space="preserve"> you occupy or manage to be used for the consumption of certain controlled drugs (smoking of cannabis or opium but not use of other controlled drugs) or supply or production of any controlled drug.</w:t>
      </w:r>
    </w:p>
    <w:p w14:paraId="5A0CD580" w14:textId="77777777" w:rsidR="00391B1B" w:rsidRDefault="0019210A" w:rsidP="0019210A">
      <w:pPr>
        <w:pStyle w:val="ListParagraph"/>
        <w:numPr>
          <w:ilvl w:val="0"/>
          <w:numId w:val="30"/>
        </w:numPr>
        <w:spacing w:beforeLines="150" w:before="360" w:after="160"/>
        <w:rPr>
          <w:rFonts w:ascii="Arial" w:eastAsiaTheme="minorHAnsi" w:hAnsi="Arial" w:cs="Arial"/>
          <w:sz w:val="24"/>
          <w:szCs w:val="24"/>
          <w:lang w:val="en-GB"/>
        </w:rPr>
      </w:pPr>
      <w:r w:rsidRPr="0019210A">
        <w:rPr>
          <w:rFonts w:ascii="Arial" w:eastAsiaTheme="minorHAnsi" w:hAnsi="Arial" w:cs="Arial"/>
          <w:sz w:val="24"/>
          <w:szCs w:val="24"/>
          <w:lang w:val="en-GB"/>
        </w:rPr>
        <w:t>Certain controlled drugs such as amphetamines, barbiturates, methadone, minor tranquillisers and occasionally heroin can be obtained through a legitimate doctor’s prescription. In such cases their possession is not illegal.</w:t>
      </w:r>
    </w:p>
    <w:p w14:paraId="396771BB" w14:textId="77777777" w:rsidR="0019210A" w:rsidRPr="0019210A" w:rsidRDefault="0019210A" w:rsidP="0019210A">
      <w:pPr>
        <w:pStyle w:val="ListParagraph"/>
        <w:spacing w:beforeLines="150" w:before="360" w:after="160"/>
        <w:ind w:left="1080"/>
        <w:rPr>
          <w:rFonts w:ascii="Arial" w:eastAsiaTheme="minorHAnsi" w:hAnsi="Arial" w:cs="Arial"/>
          <w:sz w:val="24"/>
          <w:szCs w:val="24"/>
          <w:lang w:val="en-GB"/>
        </w:rPr>
      </w:pPr>
    </w:p>
    <w:tbl>
      <w:tblPr>
        <w:tblStyle w:val="TableGrid1"/>
        <w:tblW w:w="0" w:type="auto"/>
        <w:tblLook w:val="04A0" w:firstRow="1" w:lastRow="0" w:firstColumn="1" w:lastColumn="0" w:noHBand="0" w:noVBand="1"/>
      </w:tblPr>
      <w:tblGrid>
        <w:gridCol w:w="3005"/>
        <w:gridCol w:w="3005"/>
        <w:gridCol w:w="3006"/>
      </w:tblGrid>
      <w:tr w:rsidR="00514592" w:rsidRPr="00BB1F35" w14:paraId="7DE1890D" w14:textId="77777777" w:rsidTr="00514592">
        <w:tc>
          <w:tcPr>
            <w:tcW w:w="3005" w:type="dxa"/>
            <w:shd w:val="clear" w:color="auto" w:fill="DEEAF6" w:themeFill="accent1" w:themeFillTint="33"/>
          </w:tcPr>
          <w:p w14:paraId="5082F1CB" w14:textId="77777777" w:rsidR="00391B1B" w:rsidRPr="00BB1F35" w:rsidRDefault="00391B1B" w:rsidP="003B6FB3">
            <w:pPr>
              <w:spacing w:beforeLines="50" w:before="120"/>
              <w:rPr>
                <w:rFonts w:ascii="Arial" w:hAnsi="Arial" w:cs="Arial"/>
                <w:b/>
                <w:sz w:val="24"/>
                <w:szCs w:val="24"/>
              </w:rPr>
            </w:pPr>
            <w:r w:rsidRPr="00BB1F35">
              <w:rPr>
                <w:rFonts w:ascii="Arial" w:hAnsi="Arial" w:cs="Arial"/>
                <w:b/>
                <w:sz w:val="24"/>
                <w:szCs w:val="24"/>
              </w:rPr>
              <w:t>Maximum Penalty</w:t>
            </w:r>
            <w:r w:rsidR="0019210A">
              <w:rPr>
                <w:rFonts w:ascii="Arial" w:hAnsi="Arial" w:cs="Arial"/>
                <w:b/>
                <w:sz w:val="24"/>
                <w:szCs w:val="24"/>
              </w:rPr>
              <w:t xml:space="preserve"> – Class A</w:t>
            </w:r>
          </w:p>
        </w:tc>
        <w:tc>
          <w:tcPr>
            <w:tcW w:w="3005" w:type="dxa"/>
            <w:shd w:val="clear" w:color="auto" w:fill="DEEAF6" w:themeFill="accent1" w:themeFillTint="33"/>
          </w:tcPr>
          <w:p w14:paraId="4A82D0F0" w14:textId="77777777" w:rsidR="00391B1B" w:rsidRPr="00BB1F35" w:rsidRDefault="00391B1B" w:rsidP="003B6FB3">
            <w:pPr>
              <w:spacing w:beforeLines="50" w:before="120"/>
              <w:rPr>
                <w:rFonts w:ascii="Arial" w:hAnsi="Arial" w:cs="Arial"/>
                <w:b/>
                <w:sz w:val="24"/>
                <w:szCs w:val="24"/>
              </w:rPr>
            </w:pPr>
            <w:r w:rsidRPr="00BB1F35">
              <w:rPr>
                <w:rFonts w:ascii="Arial" w:hAnsi="Arial" w:cs="Arial"/>
                <w:b/>
                <w:sz w:val="24"/>
                <w:szCs w:val="24"/>
              </w:rPr>
              <w:t>Maximum Penalty</w:t>
            </w:r>
            <w:r w:rsidR="0019210A">
              <w:rPr>
                <w:rFonts w:ascii="Arial" w:hAnsi="Arial" w:cs="Arial"/>
                <w:b/>
                <w:sz w:val="24"/>
                <w:szCs w:val="24"/>
              </w:rPr>
              <w:t xml:space="preserve"> – Class B</w:t>
            </w:r>
          </w:p>
        </w:tc>
        <w:tc>
          <w:tcPr>
            <w:tcW w:w="3006" w:type="dxa"/>
            <w:shd w:val="clear" w:color="auto" w:fill="DEEAF6" w:themeFill="accent1" w:themeFillTint="33"/>
          </w:tcPr>
          <w:p w14:paraId="17965903" w14:textId="77777777" w:rsidR="00391B1B" w:rsidRPr="00BB1F35" w:rsidRDefault="00391B1B" w:rsidP="003B6FB3">
            <w:pPr>
              <w:spacing w:beforeLines="50" w:before="120"/>
              <w:rPr>
                <w:rFonts w:ascii="Arial" w:hAnsi="Arial" w:cs="Arial"/>
                <w:b/>
                <w:sz w:val="24"/>
                <w:szCs w:val="24"/>
              </w:rPr>
            </w:pPr>
            <w:r w:rsidRPr="00BB1F35">
              <w:rPr>
                <w:rFonts w:ascii="Arial" w:hAnsi="Arial" w:cs="Arial"/>
                <w:b/>
                <w:sz w:val="24"/>
                <w:szCs w:val="24"/>
              </w:rPr>
              <w:t>Maximum Penalty</w:t>
            </w:r>
            <w:r w:rsidR="0019210A">
              <w:rPr>
                <w:rFonts w:ascii="Arial" w:hAnsi="Arial" w:cs="Arial"/>
                <w:b/>
                <w:sz w:val="24"/>
                <w:szCs w:val="24"/>
              </w:rPr>
              <w:t xml:space="preserve"> – Class C</w:t>
            </w:r>
          </w:p>
        </w:tc>
      </w:tr>
      <w:tr w:rsidR="00391B1B" w:rsidRPr="00BB1F35" w14:paraId="1BE32B46" w14:textId="77777777" w:rsidTr="004A1DB3">
        <w:tc>
          <w:tcPr>
            <w:tcW w:w="3005" w:type="dxa"/>
          </w:tcPr>
          <w:p w14:paraId="5053A411" w14:textId="77777777" w:rsidR="00391B1B" w:rsidRPr="00BB1F35" w:rsidRDefault="00391B1B" w:rsidP="003B6FB3">
            <w:pPr>
              <w:spacing w:beforeLines="50" w:before="120"/>
              <w:rPr>
                <w:rFonts w:ascii="Arial" w:hAnsi="Arial" w:cs="Arial"/>
                <w:sz w:val="24"/>
                <w:szCs w:val="24"/>
              </w:rPr>
            </w:pPr>
            <w:r w:rsidRPr="00BB1F35">
              <w:rPr>
                <w:rFonts w:ascii="Arial" w:hAnsi="Arial" w:cs="Arial"/>
                <w:sz w:val="24"/>
                <w:szCs w:val="24"/>
              </w:rPr>
              <w:t>Possession up to 7 years in</w:t>
            </w:r>
            <w:r w:rsidR="00935F89" w:rsidRPr="00BB1F35">
              <w:rPr>
                <w:rFonts w:ascii="Arial" w:hAnsi="Arial" w:cs="Arial"/>
                <w:sz w:val="24"/>
                <w:szCs w:val="24"/>
              </w:rPr>
              <w:t xml:space="preserve"> prison, unlimited fine or both</w:t>
            </w:r>
          </w:p>
          <w:p w14:paraId="33CA1331" w14:textId="77777777" w:rsidR="00391B1B" w:rsidRPr="00BB1F35" w:rsidRDefault="00391B1B" w:rsidP="003B6FB3">
            <w:pPr>
              <w:spacing w:beforeLines="50" w:before="120"/>
              <w:rPr>
                <w:rFonts w:ascii="Arial" w:hAnsi="Arial" w:cs="Arial"/>
                <w:sz w:val="24"/>
                <w:szCs w:val="24"/>
              </w:rPr>
            </w:pPr>
            <w:r w:rsidRPr="00BB1F35">
              <w:rPr>
                <w:rFonts w:ascii="Arial" w:hAnsi="Arial" w:cs="Arial"/>
                <w:sz w:val="24"/>
                <w:szCs w:val="24"/>
              </w:rPr>
              <w:t>Supply and production up to life in prison an unlimited fine or both</w:t>
            </w:r>
          </w:p>
        </w:tc>
        <w:tc>
          <w:tcPr>
            <w:tcW w:w="3005" w:type="dxa"/>
          </w:tcPr>
          <w:p w14:paraId="6A4F11AB" w14:textId="77777777" w:rsidR="00391B1B" w:rsidRPr="00BB1F35" w:rsidRDefault="00391B1B" w:rsidP="003B6FB3">
            <w:pPr>
              <w:spacing w:beforeLines="50" w:before="120"/>
              <w:rPr>
                <w:rFonts w:ascii="Arial" w:hAnsi="Arial" w:cs="Arial"/>
                <w:sz w:val="24"/>
                <w:szCs w:val="24"/>
              </w:rPr>
            </w:pPr>
            <w:r w:rsidRPr="00BB1F35">
              <w:rPr>
                <w:rFonts w:ascii="Arial" w:hAnsi="Arial" w:cs="Arial"/>
                <w:sz w:val="24"/>
                <w:szCs w:val="24"/>
              </w:rPr>
              <w:t>Possession up to 5 years in pr</w:t>
            </w:r>
            <w:r w:rsidR="00935F89" w:rsidRPr="00BB1F35">
              <w:rPr>
                <w:rFonts w:ascii="Arial" w:hAnsi="Arial" w:cs="Arial"/>
                <w:sz w:val="24"/>
                <w:szCs w:val="24"/>
              </w:rPr>
              <w:t>ison, an unlimited fine or both</w:t>
            </w:r>
          </w:p>
          <w:p w14:paraId="7665C946" w14:textId="0B4F5A82" w:rsidR="00391B1B" w:rsidRPr="00BB1F35" w:rsidRDefault="00391B1B" w:rsidP="003B6FB3">
            <w:pPr>
              <w:spacing w:beforeLines="50" w:before="120"/>
              <w:rPr>
                <w:rFonts w:ascii="Arial" w:hAnsi="Arial" w:cs="Arial"/>
                <w:sz w:val="24"/>
                <w:szCs w:val="24"/>
              </w:rPr>
            </w:pPr>
            <w:r w:rsidRPr="00BB1F35">
              <w:rPr>
                <w:rFonts w:ascii="Arial" w:hAnsi="Arial" w:cs="Arial"/>
                <w:sz w:val="24"/>
                <w:szCs w:val="24"/>
              </w:rPr>
              <w:t xml:space="preserve">Supply and production, up to 14 years in </w:t>
            </w:r>
            <w:r w:rsidR="0030691E" w:rsidRPr="00BB1F35">
              <w:rPr>
                <w:rFonts w:ascii="Arial" w:hAnsi="Arial" w:cs="Arial"/>
                <w:sz w:val="24"/>
                <w:szCs w:val="24"/>
              </w:rPr>
              <w:t>prison, an</w:t>
            </w:r>
            <w:r w:rsidRPr="00BB1F35">
              <w:rPr>
                <w:rFonts w:ascii="Arial" w:hAnsi="Arial" w:cs="Arial"/>
                <w:sz w:val="24"/>
                <w:szCs w:val="24"/>
              </w:rPr>
              <w:t xml:space="preserve"> unlimited fine </w:t>
            </w:r>
            <w:r w:rsidR="00334477">
              <w:rPr>
                <w:rFonts w:ascii="Arial" w:hAnsi="Arial" w:cs="Arial"/>
                <w:sz w:val="24"/>
                <w:szCs w:val="24"/>
              </w:rPr>
              <w:t>o</w:t>
            </w:r>
            <w:r w:rsidRPr="00BB1F35">
              <w:rPr>
                <w:rFonts w:ascii="Arial" w:hAnsi="Arial" w:cs="Arial"/>
                <w:sz w:val="24"/>
                <w:szCs w:val="24"/>
              </w:rPr>
              <w:t>r both</w:t>
            </w:r>
          </w:p>
        </w:tc>
        <w:tc>
          <w:tcPr>
            <w:tcW w:w="3006" w:type="dxa"/>
          </w:tcPr>
          <w:p w14:paraId="39E781CF" w14:textId="77777777" w:rsidR="00391B1B" w:rsidRPr="00BB1F35" w:rsidRDefault="00391B1B" w:rsidP="003B6FB3">
            <w:pPr>
              <w:spacing w:beforeLines="50" w:before="120"/>
              <w:rPr>
                <w:rFonts w:ascii="Arial" w:hAnsi="Arial" w:cs="Arial"/>
                <w:sz w:val="24"/>
                <w:szCs w:val="24"/>
              </w:rPr>
            </w:pPr>
            <w:r w:rsidRPr="00BB1F35">
              <w:rPr>
                <w:rFonts w:ascii="Arial" w:hAnsi="Arial" w:cs="Arial"/>
                <w:sz w:val="24"/>
                <w:szCs w:val="24"/>
              </w:rPr>
              <w:t>Possession up to 2 years in prison, an unlimited fine or both</w:t>
            </w:r>
          </w:p>
          <w:p w14:paraId="016BB3F3" w14:textId="77777777" w:rsidR="00391B1B" w:rsidRPr="00BB1F35" w:rsidRDefault="00391B1B" w:rsidP="003B6FB3">
            <w:pPr>
              <w:spacing w:beforeLines="50" w:before="120"/>
              <w:rPr>
                <w:rFonts w:ascii="Arial" w:hAnsi="Arial" w:cs="Arial"/>
                <w:sz w:val="24"/>
                <w:szCs w:val="24"/>
              </w:rPr>
            </w:pPr>
            <w:r w:rsidRPr="00BB1F35">
              <w:rPr>
                <w:rFonts w:ascii="Arial" w:hAnsi="Arial" w:cs="Arial"/>
                <w:sz w:val="24"/>
                <w:szCs w:val="24"/>
              </w:rPr>
              <w:t>Supply and production, up to 14 years in prison, an unlimited fine or both</w:t>
            </w:r>
          </w:p>
        </w:tc>
      </w:tr>
    </w:tbl>
    <w:p w14:paraId="74FFE688" w14:textId="77777777" w:rsidR="00181C6F" w:rsidRPr="00997912" w:rsidRDefault="005F3A54" w:rsidP="003B6FB3">
      <w:pPr>
        <w:spacing w:beforeLines="150" w:before="360"/>
        <w:textAlignment w:val="baseline"/>
        <w:rPr>
          <w:rFonts w:ascii="Arial" w:eastAsia="Arial" w:hAnsi="Arial" w:cs="Arial"/>
          <w:b/>
          <w:i/>
          <w:iCs/>
          <w:spacing w:val="8"/>
        </w:rPr>
      </w:pPr>
      <w:r w:rsidRPr="00997912">
        <w:rPr>
          <w:rFonts w:ascii="Arial" w:eastAsia="Arial" w:hAnsi="Arial" w:cs="Arial"/>
          <w:b/>
          <w:i/>
          <w:iCs/>
          <w:spacing w:val="8"/>
          <w:sz w:val="24"/>
          <w:szCs w:val="24"/>
        </w:rPr>
        <w:t>Note</w:t>
      </w:r>
      <w:r w:rsidRPr="00997912">
        <w:rPr>
          <w:rFonts w:ascii="Arial" w:eastAsia="Arial" w:hAnsi="Arial" w:cs="Arial"/>
          <w:i/>
          <w:iCs/>
          <w:spacing w:val="8"/>
          <w:sz w:val="24"/>
          <w:szCs w:val="24"/>
        </w:rPr>
        <w:t xml:space="preserve">: </w:t>
      </w:r>
      <w:r w:rsidRPr="00997912">
        <w:rPr>
          <w:rFonts w:ascii="Arial" w:eastAsia="Arial" w:hAnsi="Arial" w:cs="Arial"/>
          <w:i/>
          <w:iCs/>
          <w:spacing w:val="8"/>
        </w:rPr>
        <w:t>Police can confiscate suspected ‘temporary class drugs’ which are subject to a temporary banning order while the class is being decided. There are no legal consequences of possessing such drugs whilst under the temporary ban, although the police have power to seize and destroy. Supply or production of such substances could lead to up to 14 years in prison, an unlimited fine or both.</w:t>
      </w:r>
    </w:p>
    <w:p w14:paraId="183BED67" w14:textId="77777777" w:rsidR="00181C6F" w:rsidRPr="00BB1F35" w:rsidRDefault="005F3A54" w:rsidP="003B6FB3">
      <w:pPr>
        <w:spacing w:beforeLines="150" w:before="360"/>
        <w:textAlignment w:val="baseline"/>
        <w:rPr>
          <w:rFonts w:ascii="Arial" w:eastAsia="Arial" w:hAnsi="Arial" w:cs="Arial"/>
          <w:b/>
          <w:sz w:val="24"/>
          <w:szCs w:val="24"/>
        </w:rPr>
      </w:pPr>
      <w:r w:rsidRPr="00BB1F35">
        <w:rPr>
          <w:rFonts w:ascii="Arial" w:eastAsia="Arial" w:hAnsi="Arial" w:cs="Arial"/>
          <w:b/>
          <w:sz w:val="24"/>
          <w:szCs w:val="24"/>
        </w:rPr>
        <w:t>New Psychoactive Substances (NPS)</w:t>
      </w:r>
    </w:p>
    <w:p w14:paraId="4E0F3932" w14:textId="77777777" w:rsidR="00181C6F" w:rsidRPr="00BB1F35" w:rsidRDefault="005F3A54" w:rsidP="003B6FB3">
      <w:pPr>
        <w:spacing w:beforeLines="100" w:before="240"/>
        <w:textAlignment w:val="baseline"/>
        <w:rPr>
          <w:rFonts w:ascii="Arial" w:eastAsia="Arial" w:hAnsi="Arial" w:cs="Arial"/>
          <w:sz w:val="24"/>
          <w:szCs w:val="24"/>
        </w:rPr>
      </w:pPr>
      <w:r w:rsidRPr="00BB1F35">
        <w:rPr>
          <w:rFonts w:ascii="Arial" w:eastAsia="Arial" w:hAnsi="Arial" w:cs="Arial"/>
          <w:sz w:val="24"/>
          <w:szCs w:val="24"/>
        </w:rPr>
        <w:t xml:space="preserve">In the UK, New Psychoactive Substances are prohibited by the </w:t>
      </w:r>
      <w:r w:rsidR="00D74D45" w:rsidRPr="00BB1F35">
        <w:rPr>
          <w:rFonts w:ascii="Arial" w:eastAsia="Arial" w:hAnsi="Arial" w:cs="Arial"/>
          <w:sz w:val="24"/>
          <w:szCs w:val="24"/>
        </w:rPr>
        <w:t>Psychoactive</w:t>
      </w:r>
      <w:r w:rsidRPr="00BB1F35">
        <w:rPr>
          <w:rFonts w:ascii="Arial" w:eastAsia="Arial" w:hAnsi="Arial" w:cs="Arial"/>
          <w:sz w:val="24"/>
          <w:szCs w:val="24"/>
        </w:rPr>
        <w:t xml:space="preserve"> Substances Act 2016. In the Act the meaning of ‘psychoactive substance’ is:</w:t>
      </w:r>
    </w:p>
    <w:p w14:paraId="39121685" w14:textId="77777777" w:rsidR="00181C6F" w:rsidRPr="00BB1F35" w:rsidRDefault="005F3A54" w:rsidP="003B6FB3">
      <w:pPr>
        <w:spacing w:beforeLines="100" w:before="240"/>
        <w:textAlignment w:val="baseline"/>
        <w:rPr>
          <w:rFonts w:ascii="Arial" w:eastAsia="Arial" w:hAnsi="Arial" w:cs="Arial"/>
          <w:spacing w:val="8"/>
          <w:sz w:val="24"/>
          <w:szCs w:val="24"/>
        </w:rPr>
      </w:pPr>
      <w:r w:rsidRPr="00BB1F35">
        <w:rPr>
          <w:rFonts w:ascii="Arial" w:eastAsia="Arial" w:hAnsi="Arial" w:cs="Arial"/>
          <w:spacing w:val="8"/>
          <w:sz w:val="24"/>
          <w:szCs w:val="24"/>
        </w:rPr>
        <w:t>A substance produces a psychoactive effect in a person if, by stimulating or depressing the person’s central nervous system, it affects the person’s mental functioning or emotional state. There are some exemptions to this such as caffeine, alcohol and nicotine.</w:t>
      </w:r>
    </w:p>
    <w:p w14:paraId="05F6C09D" w14:textId="77777777" w:rsidR="00181C6F" w:rsidRPr="00BB1F35" w:rsidRDefault="005F3A54" w:rsidP="003B6FB3">
      <w:pPr>
        <w:spacing w:beforeLines="150" w:before="360"/>
        <w:textAlignment w:val="baseline"/>
        <w:rPr>
          <w:rFonts w:ascii="Arial" w:eastAsia="Arial" w:hAnsi="Arial" w:cs="Arial"/>
          <w:b/>
          <w:spacing w:val="-3"/>
          <w:sz w:val="24"/>
          <w:szCs w:val="24"/>
        </w:rPr>
      </w:pPr>
      <w:r w:rsidRPr="00BB1F35">
        <w:rPr>
          <w:rFonts w:ascii="Arial" w:eastAsia="Arial" w:hAnsi="Arial" w:cs="Arial"/>
          <w:b/>
          <w:spacing w:val="-3"/>
          <w:sz w:val="24"/>
          <w:szCs w:val="24"/>
        </w:rPr>
        <w:t>Evidence of Harm</w:t>
      </w:r>
    </w:p>
    <w:p w14:paraId="664807C5" w14:textId="03AAB16B" w:rsidR="00181C6F" w:rsidRPr="00BB1F35" w:rsidRDefault="005F3A54" w:rsidP="003B6FB3">
      <w:pPr>
        <w:spacing w:beforeLines="100" w:before="240"/>
        <w:rPr>
          <w:rFonts w:ascii="Arial" w:hAnsi="Arial" w:cs="Arial"/>
          <w:sz w:val="24"/>
          <w:szCs w:val="24"/>
        </w:rPr>
      </w:pPr>
      <w:r w:rsidRPr="00BB1F35">
        <w:rPr>
          <w:rFonts w:ascii="Arial" w:hAnsi="Arial" w:cs="Arial"/>
          <w:noProof/>
          <w:sz w:val="24"/>
          <w:szCs w:val="24"/>
          <w:lang w:val="en-GB" w:eastAsia="en-GB"/>
        </w:rPr>
        <mc:AlternateContent>
          <mc:Choice Requires="wps">
            <w:drawing>
              <wp:anchor distT="0" distB="0" distL="0" distR="0" simplePos="0" relativeHeight="251568640" behindDoc="1" locked="0" layoutInCell="1" allowOverlap="1" wp14:anchorId="23671684" wp14:editId="44D78E69">
                <wp:simplePos x="0" y="0"/>
                <wp:positionH relativeFrom="page">
                  <wp:posOffset>1118870</wp:posOffset>
                </wp:positionH>
                <wp:positionV relativeFrom="page">
                  <wp:posOffset>10015855</wp:posOffset>
                </wp:positionV>
                <wp:extent cx="6150610" cy="485775"/>
                <wp:effectExtent l="0" t="0" r="0" b="0"/>
                <wp:wrapSquare wrapText="bothSides"/>
                <wp:docPr id="308"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061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3A74F" w14:textId="77777777" w:rsidR="00334477" w:rsidRDefault="0033447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shapetype w14:anchorId="23671684" id="_x0000_t202" coordsize="21600,21600" o:spt="202" path="m,l,21600r21600,l21600,xe">
                <v:stroke joinstyle="miter"/>
                <v:path gradientshapeok="t" o:connecttype="rect"/>
              </v:shapetype>
              <v:shape id="Text Box 192" o:spid="_x0000_s1026" type="#_x0000_t202" style="position:absolute;margin-left:88.1pt;margin-top:788.65pt;width:484.3pt;height:38.25pt;z-index:-251747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" filled="f" stroked="f">
                <v:textbox inset="0,0,0,0">
                  <w:txbxContent>
                    <w:p w14:paraId="4333A74F" w14:textId="77777777" w:rsidR="00334477" w:rsidRDefault="00334477"/>
                  </w:txbxContent>
                </v:textbox>
                <w10:wrap type="square" anchorx="page" anchory="page"/>
              </v:shape>
            </w:pict>
          </mc:Fallback>
        </mc:AlternateContent>
      </w:r>
      <w:r w:rsidRPr="00BB1F35">
        <w:rPr>
          <w:rFonts w:ascii="Arial" w:eastAsia="Arial" w:hAnsi="Arial" w:cs="Arial"/>
          <w:sz w:val="24"/>
          <w:szCs w:val="24"/>
        </w:rPr>
        <w:t xml:space="preserve">NPS may pose a serious threat to the health of individuals ingesting them. Due to the myriad of new psychoactive </w:t>
      </w:r>
      <w:r w:rsidR="000871C0" w:rsidRPr="00BB1F35">
        <w:rPr>
          <w:rFonts w:ascii="Arial" w:eastAsia="Arial" w:hAnsi="Arial" w:cs="Arial"/>
          <w:sz w:val="24"/>
          <w:szCs w:val="24"/>
        </w:rPr>
        <w:t>substances,</w:t>
      </w:r>
      <w:r w:rsidRPr="00BB1F35">
        <w:rPr>
          <w:rFonts w:ascii="Arial" w:eastAsia="Arial" w:hAnsi="Arial" w:cs="Arial"/>
          <w:sz w:val="24"/>
          <w:szCs w:val="24"/>
        </w:rPr>
        <w:t xml:space="preserve"> it is very difficult to ascertain the exact dangers of any such substance. There have been hospital admissions and a number of deaths </w:t>
      </w:r>
      <w:r w:rsidRPr="00BB1F35">
        <w:rPr>
          <w:rFonts w:ascii="Arial" w:eastAsia="Arial" w:hAnsi="Arial" w:cs="Arial"/>
          <w:sz w:val="24"/>
          <w:szCs w:val="24"/>
        </w:rPr>
        <w:lastRenderedPageBreak/>
        <w:t>attributed to the use of NPS. However</w:t>
      </w:r>
      <w:r w:rsidR="00334477">
        <w:rPr>
          <w:rFonts w:ascii="Arial" w:eastAsia="Arial" w:hAnsi="Arial" w:cs="Arial"/>
          <w:sz w:val="24"/>
          <w:szCs w:val="24"/>
        </w:rPr>
        <w:t>,</w:t>
      </w:r>
      <w:r w:rsidRPr="00BB1F35">
        <w:rPr>
          <w:rFonts w:ascii="Arial" w:eastAsia="Arial" w:hAnsi="Arial" w:cs="Arial"/>
          <w:sz w:val="24"/>
          <w:szCs w:val="24"/>
        </w:rPr>
        <w:t xml:space="preserve"> there has been a substantial decrease in the amount of NPS sold through retail out</w:t>
      </w:r>
      <w:r w:rsidR="00805D00" w:rsidRPr="00BB1F35">
        <w:rPr>
          <w:rFonts w:ascii="Arial" w:eastAsia="Arial" w:hAnsi="Arial" w:cs="Arial"/>
          <w:sz w:val="24"/>
          <w:szCs w:val="24"/>
        </w:rPr>
        <w:t xml:space="preserve">lets </w:t>
      </w:r>
      <w:r w:rsidRPr="00BB1F35">
        <w:rPr>
          <w:rFonts w:ascii="Arial" w:eastAsia="Arial" w:hAnsi="Arial" w:cs="Arial"/>
          <w:sz w:val="24"/>
          <w:szCs w:val="24"/>
        </w:rPr>
        <w:t>since the introduction of the Psychoactive Substances Act in May 2016.</w:t>
      </w:r>
      <w:r w:rsidR="00337FEB" w:rsidRPr="00BB1F35" w:rsidDel="00337FEB">
        <w:rPr>
          <w:rFonts w:ascii="Arial" w:eastAsia="Arial" w:hAnsi="Arial" w:cs="Arial"/>
          <w:sz w:val="24"/>
          <w:szCs w:val="24"/>
        </w:rPr>
        <w:t xml:space="preserve"> </w:t>
      </w:r>
    </w:p>
    <w:p w14:paraId="745F0E5E" w14:textId="77777777" w:rsidR="00181C6F" w:rsidRPr="00BB1F35" w:rsidRDefault="00337FEB" w:rsidP="003B6FB3">
      <w:pPr>
        <w:spacing w:beforeLines="150" w:before="360"/>
        <w:textAlignment w:val="baseline"/>
        <w:rPr>
          <w:rFonts w:ascii="Arial" w:eastAsia="Arial" w:hAnsi="Arial" w:cs="Arial"/>
          <w:b/>
          <w:spacing w:val="-2"/>
          <w:sz w:val="24"/>
          <w:szCs w:val="24"/>
        </w:rPr>
      </w:pPr>
      <w:r w:rsidRPr="00BB1F35">
        <w:rPr>
          <w:rFonts w:ascii="Arial" w:eastAsia="Arial" w:hAnsi="Arial" w:cs="Arial"/>
          <w:b/>
          <w:spacing w:val="-2"/>
          <w:sz w:val="24"/>
          <w:szCs w:val="24"/>
        </w:rPr>
        <w:t>I</w:t>
      </w:r>
      <w:r w:rsidR="005F3A54" w:rsidRPr="00BB1F35">
        <w:rPr>
          <w:rFonts w:ascii="Arial" w:eastAsia="Arial" w:hAnsi="Arial" w:cs="Arial"/>
          <w:b/>
          <w:spacing w:val="-2"/>
          <w:sz w:val="24"/>
          <w:szCs w:val="24"/>
        </w:rPr>
        <w:t>dentifying NPS</w:t>
      </w:r>
    </w:p>
    <w:p w14:paraId="7DB72B60" w14:textId="77777777" w:rsidR="00181C6F" w:rsidRPr="00BB1F35" w:rsidRDefault="005F3A54" w:rsidP="003B6FB3">
      <w:pPr>
        <w:spacing w:beforeLines="100" w:before="240"/>
        <w:textAlignment w:val="baseline"/>
        <w:rPr>
          <w:rFonts w:ascii="Arial" w:eastAsia="Arial" w:hAnsi="Arial" w:cs="Arial"/>
          <w:sz w:val="24"/>
          <w:szCs w:val="24"/>
        </w:rPr>
      </w:pPr>
      <w:r w:rsidRPr="00BB1F35">
        <w:rPr>
          <w:rFonts w:ascii="Arial" w:eastAsia="Arial" w:hAnsi="Arial" w:cs="Arial"/>
          <w:spacing w:val="7"/>
          <w:sz w:val="24"/>
          <w:szCs w:val="24"/>
        </w:rPr>
        <w:t xml:space="preserve">NPS come in a form of white and </w:t>
      </w:r>
      <w:r w:rsidR="0030691E" w:rsidRPr="00BB1F35">
        <w:rPr>
          <w:rFonts w:ascii="Arial" w:eastAsia="Arial" w:hAnsi="Arial" w:cs="Arial"/>
          <w:spacing w:val="7"/>
          <w:sz w:val="24"/>
          <w:szCs w:val="24"/>
        </w:rPr>
        <w:t>off-white</w:t>
      </w:r>
      <w:r w:rsidRPr="00BB1F35">
        <w:rPr>
          <w:rFonts w:ascii="Arial" w:eastAsia="Arial" w:hAnsi="Arial" w:cs="Arial"/>
          <w:spacing w:val="7"/>
          <w:sz w:val="24"/>
          <w:szCs w:val="24"/>
        </w:rPr>
        <w:t xml:space="preserve"> powders, various shaped and coloured pills, pellets, liquids and smoking blends. </w:t>
      </w:r>
      <w:r w:rsidR="00777E8D" w:rsidRPr="00BB1F35">
        <w:rPr>
          <w:rFonts w:ascii="Arial" w:eastAsia="Arial" w:hAnsi="Arial" w:cs="Arial"/>
          <w:spacing w:val="7"/>
          <w:sz w:val="24"/>
          <w:szCs w:val="24"/>
        </w:rPr>
        <w:t xml:space="preserve"> </w:t>
      </w:r>
      <w:r w:rsidRPr="00BB1F35">
        <w:rPr>
          <w:rFonts w:ascii="Arial" w:eastAsia="Arial" w:hAnsi="Arial" w:cs="Arial"/>
          <w:spacing w:val="7"/>
          <w:sz w:val="24"/>
          <w:szCs w:val="24"/>
        </w:rPr>
        <w:t>As a member of the school staff, you are not expected to be an ex</w:t>
      </w:r>
      <w:r w:rsidR="00D74D45" w:rsidRPr="00BB1F35">
        <w:rPr>
          <w:rFonts w:ascii="Arial" w:eastAsia="Arial" w:hAnsi="Arial" w:cs="Arial"/>
          <w:spacing w:val="7"/>
          <w:sz w:val="24"/>
          <w:szCs w:val="24"/>
        </w:rPr>
        <w:t>pert or identify NPS substances.</w:t>
      </w:r>
      <w:r w:rsidRPr="00BB1F35">
        <w:rPr>
          <w:rFonts w:ascii="Arial" w:eastAsia="Arial" w:hAnsi="Arial" w:cs="Arial"/>
          <w:spacing w:val="7"/>
          <w:sz w:val="24"/>
          <w:szCs w:val="24"/>
        </w:rPr>
        <w:t xml:space="preserve"> New psychoactive substances are not allowed on school premises and staff should treat any incidence involving such substances seriously and proceed on the basis that a substance may be controlled under the Misuse of Drugs Act (1971).</w:t>
      </w:r>
    </w:p>
    <w:p w14:paraId="7707EC32" w14:textId="77777777" w:rsidR="00181C6F" w:rsidRPr="00BB1F35" w:rsidRDefault="005F3A54" w:rsidP="003B6FB3">
      <w:pPr>
        <w:spacing w:beforeLines="100" w:before="240"/>
        <w:textAlignment w:val="baseline"/>
        <w:rPr>
          <w:rFonts w:ascii="Arial" w:eastAsia="Arial Narrow" w:hAnsi="Arial" w:cs="Arial"/>
          <w:b/>
          <w:i/>
          <w:spacing w:val="8"/>
          <w:sz w:val="24"/>
          <w:szCs w:val="24"/>
        </w:rPr>
      </w:pPr>
      <w:r w:rsidRPr="00514592">
        <w:rPr>
          <w:rFonts w:ascii="Arial" w:eastAsia="Arial Narrow" w:hAnsi="Arial" w:cs="Arial"/>
          <w:b/>
          <w:iCs/>
          <w:spacing w:val="8"/>
          <w:sz w:val="24"/>
          <w:szCs w:val="24"/>
        </w:rPr>
        <w:t>Anabolic Steroids:</w:t>
      </w:r>
      <w:r w:rsidRPr="00BB1F35">
        <w:rPr>
          <w:rFonts w:ascii="Arial" w:eastAsia="Arial Narrow" w:hAnsi="Arial" w:cs="Arial"/>
          <w:b/>
          <w:i/>
          <w:spacing w:val="8"/>
          <w:sz w:val="24"/>
          <w:szCs w:val="24"/>
        </w:rPr>
        <w:t xml:space="preserve"> </w:t>
      </w:r>
      <w:r w:rsidRPr="00BB1F35">
        <w:rPr>
          <w:rFonts w:ascii="Arial" w:eastAsia="Arial" w:hAnsi="Arial" w:cs="Arial"/>
          <w:spacing w:val="8"/>
          <w:sz w:val="24"/>
          <w:szCs w:val="24"/>
        </w:rPr>
        <w:t>Anabolic steroids are prescription drugs under the 1968 Medicines Act. They can only be sold by a pharmacist working from a registered pharmacy and then only on the presentation of a doctor’s prescription. Anabolic steroids are also controlled under Class C of the misuse of Drugs Act whereby it is illegal to supply the drug, but not illegal to possess them for personal use.</w:t>
      </w:r>
    </w:p>
    <w:p w14:paraId="05FD30C8" w14:textId="77777777" w:rsidR="00181C6F" w:rsidRPr="00BB1F35" w:rsidRDefault="005F3A54" w:rsidP="003B6FB3">
      <w:pPr>
        <w:spacing w:beforeLines="150" w:before="360"/>
        <w:textAlignment w:val="baseline"/>
        <w:rPr>
          <w:rFonts w:ascii="Arial" w:eastAsia="Arial Narrow" w:hAnsi="Arial" w:cs="Arial"/>
          <w:b/>
          <w:i/>
          <w:sz w:val="24"/>
          <w:szCs w:val="24"/>
        </w:rPr>
      </w:pPr>
      <w:r w:rsidRPr="00514592">
        <w:rPr>
          <w:rFonts w:ascii="Arial" w:eastAsia="Arial Narrow" w:hAnsi="Arial" w:cs="Arial"/>
          <w:b/>
          <w:iCs/>
          <w:sz w:val="24"/>
          <w:szCs w:val="24"/>
        </w:rPr>
        <w:t>Prescription Drugs</w:t>
      </w:r>
      <w:r w:rsidRPr="00BB1F35">
        <w:rPr>
          <w:rFonts w:ascii="Arial" w:eastAsia="Arial Narrow" w:hAnsi="Arial" w:cs="Arial"/>
          <w:b/>
          <w:i/>
          <w:sz w:val="24"/>
          <w:szCs w:val="24"/>
        </w:rPr>
        <w:t xml:space="preserve">: </w:t>
      </w:r>
      <w:r w:rsidRPr="00BB1F35">
        <w:rPr>
          <w:rFonts w:ascii="Arial" w:eastAsia="Arial" w:hAnsi="Arial" w:cs="Arial"/>
          <w:sz w:val="24"/>
          <w:szCs w:val="24"/>
        </w:rPr>
        <w:t>According to the Medicines Act 1968, prescription only medicines can only be sold or supplied by a pharmacist if prescribed by a doctor. Products must be clearly labelled with the patients’ name and date of birth and must be signed by a pharmacist.</w:t>
      </w:r>
    </w:p>
    <w:p w14:paraId="5D450A73" w14:textId="77777777" w:rsidR="00181C6F" w:rsidRPr="00BB1F35" w:rsidRDefault="005F3A54" w:rsidP="003B6FB3">
      <w:pPr>
        <w:spacing w:beforeLines="100" w:before="240"/>
        <w:textAlignment w:val="baseline"/>
        <w:rPr>
          <w:rFonts w:ascii="Arial" w:eastAsia="Arial Narrow" w:hAnsi="Arial" w:cs="Arial"/>
          <w:b/>
          <w:i/>
          <w:spacing w:val="8"/>
          <w:sz w:val="24"/>
          <w:szCs w:val="24"/>
        </w:rPr>
      </w:pPr>
      <w:r w:rsidRPr="00514592">
        <w:rPr>
          <w:rFonts w:ascii="Arial" w:eastAsia="Arial Narrow" w:hAnsi="Arial" w:cs="Arial"/>
          <w:b/>
          <w:iCs/>
          <w:spacing w:val="8"/>
          <w:sz w:val="24"/>
          <w:szCs w:val="24"/>
        </w:rPr>
        <w:t>Controlled Drugs (</w:t>
      </w:r>
      <w:r w:rsidR="00D74D45" w:rsidRPr="00514592">
        <w:rPr>
          <w:rFonts w:ascii="Arial" w:eastAsia="Arial Narrow" w:hAnsi="Arial" w:cs="Arial"/>
          <w:b/>
          <w:iCs/>
          <w:spacing w:val="8"/>
          <w:sz w:val="24"/>
          <w:szCs w:val="24"/>
        </w:rPr>
        <w:t>e.g.</w:t>
      </w:r>
      <w:r w:rsidRPr="00514592">
        <w:rPr>
          <w:rFonts w:ascii="Arial" w:eastAsia="Arial Narrow" w:hAnsi="Arial" w:cs="Arial"/>
          <w:b/>
          <w:iCs/>
          <w:spacing w:val="8"/>
          <w:sz w:val="24"/>
          <w:szCs w:val="24"/>
        </w:rPr>
        <w:t xml:space="preserve"> Methadone)</w:t>
      </w:r>
      <w:r w:rsidRPr="00514592">
        <w:rPr>
          <w:rFonts w:ascii="Arial" w:eastAsia="Arial" w:hAnsi="Arial" w:cs="Arial"/>
          <w:iCs/>
          <w:spacing w:val="8"/>
          <w:sz w:val="24"/>
          <w:szCs w:val="24"/>
        </w:rPr>
        <w:t>:</w:t>
      </w:r>
      <w:r w:rsidRPr="00BB1F35">
        <w:rPr>
          <w:rFonts w:ascii="Arial" w:eastAsia="Arial" w:hAnsi="Arial" w:cs="Arial"/>
          <w:spacing w:val="8"/>
          <w:sz w:val="24"/>
          <w:szCs w:val="24"/>
        </w:rPr>
        <w:t xml:space="preserve"> Some prescription medicines are controlled under the Misuse of Drugs legislation. These medicines are called controlled medicines or controlled drugs. Stricter legal controls apply to controlled medicines to prevent them being misused, being obtained illegally, and causing harm.</w:t>
      </w:r>
    </w:p>
    <w:p w14:paraId="3CAEB48B" w14:textId="77777777" w:rsidR="00181C6F" w:rsidRPr="00BB1F35" w:rsidRDefault="005F3A54" w:rsidP="003B6FB3">
      <w:pPr>
        <w:spacing w:beforeLines="150" w:before="360"/>
        <w:textAlignment w:val="baseline"/>
        <w:rPr>
          <w:rFonts w:ascii="Arial" w:eastAsia="Arial" w:hAnsi="Arial" w:cs="Arial"/>
          <w:b/>
          <w:sz w:val="24"/>
          <w:szCs w:val="24"/>
        </w:rPr>
      </w:pPr>
      <w:r w:rsidRPr="00BB1F35">
        <w:rPr>
          <w:rFonts w:ascii="Arial" w:eastAsia="Arial" w:hAnsi="Arial" w:cs="Arial"/>
          <w:b/>
          <w:sz w:val="24"/>
          <w:szCs w:val="24"/>
        </w:rPr>
        <w:t>Drugs not covered by the Misuse of Drugs Act (1971):</w:t>
      </w:r>
    </w:p>
    <w:p w14:paraId="15511F60" w14:textId="77777777" w:rsidR="00181C6F" w:rsidRPr="00997912" w:rsidRDefault="005F3A54" w:rsidP="003B6FB3">
      <w:pPr>
        <w:spacing w:beforeLines="100" w:before="240"/>
        <w:textAlignment w:val="baseline"/>
        <w:rPr>
          <w:rFonts w:ascii="Arial" w:eastAsia="Arial Narrow" w:hAnsi="Arial" w:cs="Arial"/>
          <w:b/>
          <w:iCs/>
          <w:sz w:val="24"/>
          <w:szCs w:val="24"/>
        </w:rPr>
      </w:pPr>
      <w:r w:rsidRPr="00997912">
        <w:rPr>
          <w:rFonts w:ascii="Arial" w:eastAsia="Arial Narrow" w:hAnsi="Arial" w:cs="Arial"/>
          <w:b/>
          <w:iCs/>
          <w:sz w:val="24"/>
          <w:szCs w:val="24"/>
        </w:rPr>
        <w:t>Alkyl Nitrites (poppers, liquid gold, and rush)</w:t>
      </w:r>
      <w:r w:rsidRPr="00997912">
        <w:rPr>
          <w:rFonts w:ascii="Arial" w:eastAsia="Arial" w:hAnsi="Arial" w:cs="Arial"/>
          <w:b/>
          <w:iCs/>
          <w:sz w:val="24"/>
          <w:szCs w:val="24"/>
        </w:rPr>
        <w:t xml:space="preserve">: </w:t>
      </w:r>
      <w:r w:rsidRPr="00997912">
        <w:rPr>
          <w:rFonts w:ascii="Arial" w:eastAsia="Arial" w:hAnsi="Arial" w:cs="Arial"/>
          <w:iCs/>
          <w:sz w:val="24"/>
          <w:szCs w:val="24"/>
        </w:rPr>
        <w:t>It is not illegal to buy, possess or use them. Selling or supplying can sometimes be a civil offence against the Medicines Act (1968).</w:t>
      </w:r>
    </w:p>
    <w:p w14:paraId="642D6869" w14:textId="77777777" w:rsidR="00181C6F" w:rsidRPr="00997912" w:rsidRDefault="005F3A54" w:rsidP="003B6FB3">
      <w:pPr>
        <w:spacing w:beforeLines="100" w:before="240"/>
        <w:textAlignment w:val="baseline"/>
        <w:rPr>
          <w:rFonts w:ascii="Arial" w:eastAsia="Arial Narrow" w:hAnsi="Arial" w:cs="Arial"/>
          <w:b/>
          <w:iCs/>
          <w:spacing w:val="7"/>
          <w:sz w:val="24"/>
          <w:szCs w:val="24"/>
        </w:rPr>
      </w:pPr>
      <w:r w:rsidRPr="00997912">
        <w:rPr>
          <w:rFonts w:ascii="Arial" w:eastAsia="Arial Narrow" w:hAnsi="Arial" w:cs="Arial"/>
          <w:b/>
          <w:iCs/>
          <w:spacing w:val="7"/>
          <w:sz w:val="24"/>
          <w:szCs w:val="24"/>
        </w:rPr>
        <w:t xml:space="preserve">Alcohol: </w:t>
      </w:r>
      <w:r w:rsidRPr="00997912">
        <w:rPr>
          <w:rFonts w:ascii="Arial" w:eastAsia="Arial" w:hAnsi="Arial" w:cs="Arial"/>
          <w:iCs/>
          <w:spacing w:val="7"/>
          <w:sz w:val="24"/>
          <w:szCs w:val="24"/>
        </w:rPr>
        <w:t xml:space="preserve">Licensing / driving laws apply. It is not an offence for an under </w:t>
      </w:r>
      <w:r w:rsidR="0030691E" w:rsidRPr="00997912">
        <w:rPr>
          <w:rFonts w:ascii="Arial" w:eastAsia="Arial" w:hAnsi="Arial" w:cs="Arial"/>
          <w:iCs/>
          <w:spacing w:val="7"/>
          <w:sz w:val="24"/>
          <w:szCs w:val="24"/>
        </w:rPr>
        <w:t>18-year-old</w:t>
      </w:r>
      <w:r w:rsidRPr="00997912">
        <w:rPr>
          <w:rFonts w:ascii="Arial" w:eastAsia="Arial" w:hAnsi="Arial" w:cs="Arial"/>
          <w:iCs/>
          <w:spacing w:val="7"/>
          <w:sz w:val="24"/>
          <w:szCs w:val="24"/>
        </w:rPr>
        <w:t xml:space="preserve"> to drink alcohol away from licensed premises (unless they are under 5), Children under 14 are not allowed in bars during licensing hours, unless there are special facilities for them. It is an offence for a licensee knowingly to sell to an under </w:t>
      </w:r>
      <w:r w:rsidR="0030691E" w:rsidRPr="00997912">
        <w:rPr>
          <w:rFonts w:ascii="Arial" w:eastAsia="Arial" w:hAnsi="Arial" w:cs="Arial"/>
          <w:iCs/>
          <w:spacing w:val="7"/>
          <w:sz w:val="24"/>
          <w:szCs w:val="24"/>
        </w:rPr>
        <w:t>18-year-old</w:t>
      </w:r>
      <w:r w:rsidRPr="00997912">
        <w:rPr>
          <w:rFonts w:ascii="Arial" w:eastAsia="Arial" w:hAnsi="Arial" w:cs="Arial"/>
          <w:iCs/>
          <w:spacing w:val="7"/>
          <w:sz w:val="24"/>
          <w:szCs w:val="24"/>
        </w:rPr>
        <w:t>. A young person over 16 may have beer or cider with a meal in a licensed restaurant.</w:t>
      </w:r>
    </w:p>
    <w:p w14:paraId="3D0B6960" w14:textId="5AFE98F5" w:rsidR="00181C6F" w:rsidRPr="00997912" w:rsidRDefault="005F3A54" w:rsidP="003B6FB3">
      <w:pPr>
        <w:spacing w:beforeLines="100" w:before="240"/>
        <w:textAlignment w:val="baseline"/>
        <w:rPr>
          <w:rFonts w:ascii="Arial" w:hAnsi="Arial" w:cs="Arial"/>
          <w:iCs/>
          <w:sz w:val="24"/>
          <w:szCs w:val="24"/>
        </w:rPr>
      </w:pPr>
      <w:r w:rsidRPr="00997912">
        <w:rPr>
          <w:rFonts w:ascii="Arial" w:eastAsia="Arial Narrow" w:hAnsi="Arial" w:cs="Arial"/>
          <w:b/>
          <w:iCs/>
          <w:spacing w:val="8"/>
          <w:sz w:val="24"/>
          <w:szCs w:val="24"/>
        </w:rPr>
        <w:t xml:space="preserve">Solvents (glue, gas): </w:t>
      </w:r>
      <w:r w:rsidRPr="00997912">
        <w:rPr>
          <w:rFonts w:ascii="Arial" w:eastAsia="Arial" w:hAnsi="Arial" w:cs="Arial"/>
          <w:iCs/>
          <w:spacing w:val="8"/>
          <w:sz w:val="24"/>
          <w:szCs w:val="24"/>
        </w:rPr>
        <w:t xml:space="preserve">it is not illegal to possess most </w:t>
      </w:r>
      <w:r w:rsidR="0030691E" w:rsidRPr="00997912">
        <w:rPr>
          <w:rFonts w:ascii="Arial" w:eastAsia="Arial" w:hAnsi="Arial" w:cs="Arial"/>
          <w:iCs/>
          <w:spacing w:val="8"/>
          <w:sz w:val="24"/>
          <w:szCs w:val="24"/>
        </w:rPr>
        <w:t>solvents,</w:t>
      </w:r>
      <w:r w:rsidRPr="00997912">
        <w:rPr>
          <w:rFonts w:ascii="Arial" w:eastAsia="Arial" w:hAnsi="Arial" w:cs="Arial"/>
          <w:iCs/>
          <w:spacing w:val="8"/>
          <w:sz w:val="24"/>
          <w:szCs w:val="24"/>
        </w:rPr>
        <w:t xml:space="preserve"> but shopkeepers can be prosecuted if they sell them where the shopkeeper may reasonably believe that the product will be used for intoxication. It is vital that someone under the influence of solvents is not further agitated as raised adrenaline can trigger a reaction in the heartbeat. If a pupil is experiencing difficulty and they are known to have inhaled a solvent/ volatile substance the emergency services should be contacted immediately. If a pupil has been found actively </w:t>
      </w:r>
      <w:r w:rsidR="0030691E" w:rsidRPr="00997912">
        <w:rPr>
          <w:rFonts w:ascii="Arial" w:eastAsia="Arial" w:hAnsi="Arial" w:cs="Arial"/>
          <w:iCs/>
          <w:spacing w:val="8"/>
          <w:sz w:val="24"/>
          <w:szCs w:val="24"/>
        </w:rPr>
        <w:t>inhaling,</w:t>
      </w:r>
      <w:r w:rsidRPr="00997912">
        <w:rPr>
          <w:rFonts w:ascii="Arial" w:eastAsia="Arial" w:hAnsi="Arial" w:cs="Arial"/>
          <w:iCs/>
          <w:spacing w:val="8"/>
          <w:sz w:val="24"/>
          <w:szCs w:val="24"/>
        </w:rPr>
        <w:t xml:space="preserve"> they should be dealt with in as calm a manner as possible until the risk of a reaction has lessened. One hour is recommended. The police have power to detain a young person in a ‘place of safety’</w:t>
      </w:r>
      <w:r w:rsidR="00334477">
        <w:rPr>
          <w:rFonts w:ascii="Arial" w:eastAsia="Arial" w:hAnsi="Arial" w:cs="Arial"/>
          <w:iCs/>
          <w:spacing w:val="8"/>
          <w:sz w:val="24"/>
          <w:szCs w:val="24"/>
        </w:rPr>
        <w:t>.</w:t>
      </w:r>
    </w:p>
    <w:p w14:paraId="79D64A8F" w14:textId="77777777" w:rsidR="00181C6F" w:rsidRPr="00997912" w:rsidRDefault="005F3A54" w:rsidP="003B6FB3">
      <w:pPr>
        <w:spacing w:beforeLines="100" w:before="240" w:after="402"/>
        <w:textAlignment w:val="baseline"/>
        <w:rPr>
          <w:rFonts w:ascii="Arial" w:eastAsia="Arial Narrow" w:hAnsi="Arial" w:cs="Arial"/>
          <w:b/>
          <w:iCs/>
          <w:sz w:val="24"/>
          <w:szCs w:val="24"/>
        </w:rPr>
      </w:pPr>
      <w:r w:rsidRPr="00997912">
        <w:rPr>
          <w:rFonts w:ascii="Arial" w:eastAsia="Arial Narrow" w:hAnsi="Arial" w:cs="Arial"/>
          <w:b/>
          <w:iCs/>
          <w:sz w:val="24"/>
          <w:szCs w:val="24"/>
        </w:rPr>
        <w:lastRenderedPageBreak/>
        <w:t>Over the counter medicines (paracetamol)</w:t>
      </w:r>
      <w:r w:rsidRPr="00997912">
        <w:rPr>
          <w:rFonts w:ascii="Arial" w:eastAsia="Arial" w:hAnsi="Arial" w:cs="Arial"/>
          <w:b/>
          <w:iCs/>
          <w:sz w:val="24"/>
          <w:szCs w:val="24"/>
        </w:rPr>
        <w:t xml:space="preserve">: </w:t>
      </w:r>
      <w:r w:rsidRPr="00997912">
        <w:rPr>
          <w:rFonts w:ascii="Arial" w:eastAsia="Verdana" w:hAnsi="Arial" w:cs="Arial"/>
          <w:iCs/>
          <w:sz w:val="24"/>
          <w:szCs w:val="24"/>
        </w:rPr>
        <w:t xml:space="preserve">(or General Sales List Medicines) can be sold in any shop. There are no legal age restrictions for buying these </w:t>
      </w:r>
      <w:r w:rsidR="0030691E" w:rsidRPr="00997912">
        <w:rPr>
          <w:rFonts w:ascii="Arial" w:eastAsia="Verdana" w:hAnsi="Arial" w:cs="Arial"/>
          <w:iCs/>
          <w:sz w:val="24"/>
          <w:szCs w:val="24"/>
        </w:rPr>
        <w:t>medicines,</w:t>
      </w:r>
      <w:r w:rsidRPr="00997912">
        <w:rPr>
          <w:rFonts w:ascii="Arial" w:eastAsia="Verdana" w:hAnsi="Arial" w:cs="Arial"/>
          <w:iCs/>
          <w:sz w:val="24"/>
          <w:szCs w:val="24"/>
        </w:rPr>
        <w:t xml:space="preserve"> but some are not suitable for use under a certain age.</w:t>
      </w:r>
    </w:p>
    <w:p w14:paraId="2CF7431E" w14:textId="77777777" w:rsidR="00181C6F" w:rsidRPr="00BB1F35" w:rsidRDefault="00E22C18" w:rsidP="003B6FB3">
      <w:pPr>
        <w:pStyle w:val="Heading1"/>
        <w:spacing w:beforeLines="50" w:before="120"/>
        <w:rPr>
          <w:rFonts w:ascii="Arial" w:eastAsia="Arial" w:hAnsi="Arial" w:cs="Arial"/>
          <w:b/>
          <w:color w:val="auto"/>
          <w:sz w:val="28"/>
          <w:szCs w:val="28"/>
        </w:rPr>
      </w:pPr>
      <w:bookmarkStart w:id="4" w:name="_Toc17387136"/>
      <w:r w:rsidRPr="00BB1F35">
        <w:rPr>
          <w:rFonts w:ascii="Arial" w:eastAsia="Arial" w:hAnsi="Arial" w:cs="Arial"/>
          <w:b/>
          <w:color w:val="auto"/>
          <w:sz w:val="28"/>
          <w:szCs w:val="28"/>
        </w:rPr>
        <w:t>2.</w:t>
      </w:r>
      <w:r w:rsidR="005F3A54" w:rsidRPr="00BB1F35">
        <w:rPr>
          <w:rFonts w:ascii="Arial" w:eastAsia="Arial" w:hAnsi="Arial" w:cs="Arial"/>
          <w:b/>
          <w:color w:val="auto"/>
          <w:sz w:val="28"/>
          <w:szCs w:val="28"/>
        </w:rPr>
        <w:t xml:space="preserve"> Supporting Substance Misuse Education</w:t>
      </w:r>
      <w:bookmarkEnd w:id="4"/>
    </w:p>
    <w:p w14:paraId="24D6906B" w14:textId="77777777" w:rsidR="00777E8D" w:rsidRPr="00BB1F35" w:rsidRDefault="00777E8D"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Substance misuse education has been shown to be more effective when it is part of a whole school approach.</w:t>
      </w:r>
    </w:p>
    <w:p w14:paraId="566F2D64" w14:textId="77777777" w:rsidR="00777E8D" w:rsidRPr="00BB1F35" w:rsidRDefault="00777E8D"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Learning outcomes for substance misuse education will include the key components of the ‘PSE framework for 7 to 19-year-olds in Wales’.</w:t>
      </w:r>
    </w:p>
    <w:p w14:paraId="022D2AFA" w14:textId="77777777" w:rsidR="00777E8D" w:rsidRPr="00BB1F35" w:rsidRDefault="00777E8D"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Teachers and youth workers are best placed to lead and coordinate the delivery of effective educational programmes that can be enhanced with support from extern</w:t>
      </w:r>
      <w:r w:rsidR="00805D00" w:rsidRPr="00BB1F35">
        <w:rPr>
          <w:rFonts w:ascii="Arial" w:eastAsia="Verdana" w:hAnsi="Arial" w:cs="Arial"/>
          <w:sz w:val="24"/>
          <w:szCs w:val="24"/>
        </w:rPr>
        <w:t>al agencies and should include:</w:t>
      </w:r>
    </w:p>
    <w:p w14:paraId="19D65D8A" w14:textId="77777777" w:rsidR="006F4ABA" w:rsidRPr="00BB1F35" w:rsidRDefault="006F4ABA" w:rsidP="003B6FB3">
      <w:pPr>
        <w:pStyle w:val="ListParagraph"/>
        <w:numPr>
          <w:ilvl w:val="0"/>
          <w:numId w:val="23"/>
        </w:numPr>
        <w:tabs>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The implementation of a substance misuse policy that is shared with the relevant parties (parents, governors etc</w:t>
      </w:r>
      <w:r w:rsidR="00D74D45" w:rsidRPr="00BB1F35">
        <w:rPr>
          <w:rFonts w:ascii="Arial" w:eastAsia="Verdana" w:hAnsi="Arial" w:cs="Arial"/>
          <w:sz w:val="24"/>
          <w:szCs w:val="24"/>
        </w:rPr>
        <w:t>.</w:t>
      </w:r>
      <w:r w:rsidRPr="00BB1F35">
        <w:rPr>
          <w:rFonts w:ascii="Arial" w:eastAsia="Verdana" w:hAnsi="Arial" w:cs="Arial"/>
          <w:sz w:val="24"/>
          <w:szCs w:val="24"/>
        </w:rPr>
        <w:t>)</w:t>
      </w:r>
    </w:p>
    <w:p w14:paraId="4FCF2AC3" w14:textId="77777777" w:rsidR="006F4ABA" w:rsidRPr="00BB1F35" w:rsidRDefault="006F4ABA" w:rsidP="003B6FB3">
      <w:pPr>
        <w:pStyle w:val="ListParagraph"/>
        <w:numPr>
          <w:ilvl w:val="0"/>
          <w:numId w:val="23"/>
        </w:numPr>
        <w:tabs>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Drug awareness raising events</w:t>
      </w:r>
    </w:p>
    <w:p w14:paraId="59A84B16" w14:textId="77777777" w:rsidR="006F4ABA" w:rsidRPr="00BB1F35" w:rsidRDefault="006F4ABA" w:rsidP="003B6FB3">
      <w:pPr>
        <w:pStyle w:val="ListParagraph"/>
        <w:numPr>
          <w:ilvl w:val="0"/>
          <w:numId w:val="23"/>
        </w:numPr>
        <w:tabs>
          <w:tab w:val="left" w:pos="1080"/>
        </w:tabs>
        <w:spacing w:beforeLines="150" w:before="360"/>
        <w:textAlignment w:val="baseline"/>
        <w:rPr>
          <w:rFonts w:ascii="Arial" w:eastAsia="Verdana" w:hAnsi="Arial" w:cs="Arial"/>
          <w:spacing w:val="-1"/>
          <w:sz w:val="24"/>
          <w:szCs w:val="24"/>
        </w:rPr>
      </w:pPr>
      <w:r w:rsidRPr="00BB1F35">
        <w:rPr>
          <w:rFonts w:ascii="Arial" w:eastAsia="Verdana" w:hAnsi="Arial" w:cs="Arial"/>
          <w:spacing w:val="-1"/>
          <w:sz w:val="24"/>
          <w:szCs w:val="24"/>
        </w:rPr>
        <w:t>Governor training</w:t>
      </w:r>
    </w:p>
    <w:p w14:paraId="28557970" w14:textId="77777777" w:rsidR="006F4ABA" w:rsidRPr="00BB1F35" w:rsidRDefault="006F4ABA" w:rsidP="003B6FB3">
      <w:pPr>
        <w:pStyle w:val="ListParagraph"/>
        <w:numPr>
          <w:ilvl w:val="0"/>
          <w:numId w:val="23"/>
        </w:numPr>
        <w:tabs>
          <w:tab w:val="left" w:pos="1080"/>
        </w:tabs>
        <w:spacing w:beforeLines="150" w:before="360"/>
        <w:textAlignment w:val="baseline"/>
        <w:rPr>
          <w:rFonts w:ascii="Arial" w:eastAsia="Verdana" w:hAnsi="Arial" w:cs="Arial"/>
          <w:spacing w:val="-1"/>
          <w:sz w:val="24"/>
          <w:szCs w:val="24"/>
        </w:rPr>
      </w:pPr>
      <w:r w:rsidRPr="00BB1F35">
        <w:rPr>
          <w:rFonts w:ascii="Arial" w:eastAsia="Verdana" w:hAnsi="Arial" w:cs="Arial"/>
          <w:spacing w:val="-1"/>
          <w:sz w:val="24"/>
          <w:szCs w:val="24"/>
        </w:rPr>
        <w:t>Teacher training</w:t>
      </w:r>
    </w:p>
    <w:p w14:paraId="72208D7C" w14:textId="77777777" w:rsidR="006F4ABA" w:rsidRPr="00BB1F35" w:rsidRDefault="006F4ABA" w:rsidP="003B6FB3">
      <w:pPr>
        <w:pStyle w:val="ListParagraph"/>
        <w:numPr>
          <w:ilvl w:val="0"/>
          <w:numId w:val="23"/>
        </w:numPr>
        <w:tabs>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Other school staff training (school nurses and counsellors)</w:t>
      </w:r>
    </w:p>
    <w:p w14:paraId="65E0B90B" w14:textId="77777777" w:rsidR="006F4ABA" w:rsidRPr="00BB1F35" w:rsidRDefault="006F4ABA" w:rsidP="003B6FB3">
      <w:pPr>
        <w:pStyle w:val="ListParagraph"/>
        <w:numPr>
          <w:ilvl w:val="0"/>
          <w:numId w:val="23"/>
        </w:numPr>
        <w:tabs>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Peripatetic staff training</w:t>
      </w:r>
    </w:p>
    <w:p w14:paraId="7927C385" w14:textId="77777777" w:rsidR="00181C6F" w:rsidRPr="00BB1F35" w:rsidRDefault="00F74202" w:rsidP="003B6FB3">
      <w:pPr>
        <w:pStyle w:val="Heading1"/>
        <w:spacing w:beforeLines="150" w:before="360"/>
        <w:rPr>
          <w:rFonts w:ascii="Arial" w:hAnsi="Arial" w:cs="Arial"/>
          <w:b/>
          <w:color w:val="auto"/>
          <w:sz w:val="28"/>
          <w:szCs w:val="28"/>
        </w:rPr>
      </w:pPr>
      <w:bookmarkStart w:id="5" w:name="_Toc17387137"/>
      <w:r w:rsidRPr="00BB1F35">
        <w:rPr>
          <w:rFonts w:ascii="Arial" w:hAnsi="Arial" w:cs="Arial"/>
          <w:b/>
          <w:color w:val="auto"/>
          <w:sz w:val="28"/>
          <w:szCs w:val="28"/>
        </w:rPr>
        <w:t>3. R</w:t>
      </w:r>
      <w:r w:rsidR="005F3A54" w:rsidRPr="00BB1F35">
        <w:rPr>
          <w:rFonts w:ascii="Arial" w:hAnsi="Arial" w:cs="Arial"/>
          <w:b/>
          <w:color w:val="auto"/>
          <w:sz w:val="28"/>
          <w:szCs w:val="28"/>
        </w:rPr>
        <w:t>esponding to Substance Misuse Incidents in School</w:t>
      </w:r>
      <w:bookmarkEnd w:id="5"/>
    </w:p>
    <w:p w14:paraId="0584AE12" w14:textId="77777777" w:rsidR="00181C6F" w:rsidRPr="00BB1F35" w:rsidRDefault="005F3A54" w:rsidP="003B6FB3">
      <w:pPr>
        <w:spacing w:beforeLines="150" w:before="360"/>
        <w:jc w:val="both"/>
        <w:textAlignment w:val="baseline"/>
        <w:rPr>
          <w:rFonts w:ascii="Arial" w:eastAsia="Verdana" w:hAnsi="Arial" w:cs="Arial"/>
          <w:sz w:val="24"/>
          <w:szCs w:val="24"/>
        </w:rPr>
      </w:pPr>
      <w:r w:rsidRPr="00BB1F35">
        <w:rPr>
          <w:rFonts w:ascii="Arial" w:eastAsia="Verdana" w:hAnsi="Arial" w:cs="Arial"/>
          <w:sz w:val="24"/>
          <w:szCs w:val="24"/>
        </w:rPr>
        <w:t xml:space="preserve">All staff </w:t>
      </w:r>
      <w:r w:rsidR="0025679C" w:rsidRPr="00BB1F35">
        <w:rPr>
          <w:rFonts w:ascii="Arial" w:eastAsia="Verdana" w:hAnsi="Arial" w:cs="Arial"/>
          <w:sz w:val="24"/>
          <w:szCs w:val="24"/>
        </w:rPr>
        <w:t xml:space="preserve">will </w:t>
      </w:r>
      <w:r w:rsidRPr="00BB1F35">
        <w:rPr>
          <w:rFonts w:ascii="Arial" w:eastAsia="Verdana" w:hAnsi="Arial" w:cs="Arial"/>
          <w:sz w:val="24"/>
          <w:szCs w:val="24"/>
        </w:rPr>
        <w:t>have th</w:t>
      </w:r>
      <w:r w:rsidR="0025679C" w:rsidRPr="00BB1F35">
        <w:rPr>
          <w:rFonts w:ascii="Arial" w:eastAsia="Verdana" w:hAnsi="Arial" w:cs="Arial"/>
          <w:sz w:val="24"/>
          <w:szCs w:val="24"/>
        </w:rPr>
        <w:t xml:space="preserve">is </w:t>
      </w:r>
      <w:r w:rsidRPr="00BB1F35">
        <w:rPr>
          <w:rFonts w:ascii="Arial" w:eastAsia="Verdana" w:hAnsi="Arial" w:cs="Arial"/>
          <w:sz w:val="24"/>
          <w:szCs w:val="24"/>
        </w:rPr>
        <w:t xml:space="preserve">policy explained to them as part of their induction. They </w:t>
      </w:r>
      <w:r w:rsidR="0025679C" w:rsidRPr="00BB1F35">
        <w:rPr>
          <w:rFonts w:ascii="Arial" w:eastAsia="Verdana" w:hAnsi="Arial" w:cs="Arial"/>
          <w:sz w:val="24"/>
          <w:szCs w:val="24"/>
        </w:rPr>
        <w:t>will</w:t>
      </w:r>
      <w:r w:rsidRPr="00BB1F35">
        <w:rPr>
          <w:rFonts w:ascii="Arial" w:eastAsia="Verdana" w:hAnsi="Arial" w:cs="Arial"/>
          <w:sz w:val="24"/>
          <w:szCs w:val="24"/>
        </w:rPr>
        <w:t xml:space="preserve"> know where to access a copy within the school.</w:t>
      </w:r>
    </w:p>
    <w:p w14:paraId="4E16999E"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 xml:space="preserve">Staff </w:t>
      </w:r>
      <w:r w:rsidR="0025679C" w:rsidRPr="00BB1F35">
        <w:rPr>
          <w:rFonts w:ascii="Arial" w:eastAsia="Verdana" w:hAnsi="Arial" w:cs="Arial"/>
          <w:sz w:val="24"/>
          <w:szCs w:val="24"/>
        </w:rPr>
        <w:t>will</w:t>
      </w:r>
      <w:r w:rsidRPr="00BB1F35">
        <w:rPr>
          <w:rFonts w:ascii="Arial" w:eastAsia="Verdana" w:hAnsi="Arial" w:cs="Arial"/>
          <w:sz w:val="24"/>
          <w:szCs w:val="24"/>
        </w:rPr>
        <w:t xml:space="preserve"> have the opportunity to discuss the implementation of the policy and where necessary, further training and support be made available.</w:t>
      </w:r>
    </w:p>
    <w:p w14:paraId="54101B43" w14:textId="77777777" w:rsidR="00181C6F" w:rsidRPr="00BB1F35" w:rsidRDefault="005F3A54" w:rsidP="003B6FB3">
      <w:pPr>
        <w:spacing w:beforeLines="150" w:before="360"/>
        <w:jc w:val="both"/>
        <w:textAlignment w:val="baseline"/>
        <w:rPr>
          <w:rFonts w:ascii="Arial" w:eastAsia="Verdana" w:hAnsi="Arial" w:cs="Arial"/>
          <w:sz w:val="24"/>
          <w:szCs w:val="24"/>
        </w:rPr>
      </w:pPr>
      <w:r w:rsidRPr="00BB1F35">
        <w:rPr>
          <w:rFonts w:ascii="Arial" w:eastAsia="Verdana" w:hAnsi="Arial" w:cs="Arial"/>
          <w:sz w:val="24"/>
          <w:szCs w:val="24"/>
        </w:rPr>
        <w:t xml:space="preserve">Policy Leads will be trained in drug and alcohol awareness and on the key points of the policy during the implementation phase and will be required to </w:t>
      </w:r>
      <w:r w:rsidR="0025679C" w:rsidRPr="00BB1F35">
        <w:rPr>
          <w:rFonts w:ascii="Arial" w:eastAsia="Verdana" w:hAnsi="Arial" w:cs="Arial"/>
          <w:sz w:val="24"/>
          <w:szCs w:val="24"/>
        </w:rPr>
        <w:t>support</w:t>
      </w:r>
      <w:r w:rsidRPr="00BB1F35">
        <w:rPr>
          <w:rFonts w:ascii="Arial" w:eastAsia="Verdana" w:hAnsi="Arial" w:cs="Arial"/>
          <w:sz w:val="24"/>
          <w:szCs w:val="24"/>
        </w:rPr>
        <w:t xml:space="preserve"> fellow school staff.</w:t>
      </w:r>
    </w:p>
    <w:p w14:paraId="08F2C384"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Staff should be comfortable and confident to implement the policy and respond to substance misuse incidents accordingly.</w:t>
      </w:r>
    </w:p>
    <w:p w14:paraId="64436130" w14:textId="77777777" w:rsidR="00181C6F" w:rsidRPr="00BB1F35" w:rsidRDefault="005F3A54" w:rsidP="003B6FB3">
      <w:pPr>
        <w:spacing w:beforeLines="150" w:before="360"/>
        <w:textAlignment w:val="baseline"/>
        <w:rPr>
          <w:rFonts w:ascii="Arial" w:hAnsi="Arial" w:cs="Arial"/>
          <w:sz w:val="24"/>
          <w:szCs w:val="24"/>
        </w:rPr>
      </w:pPr>
      <w:r w:rsidRPr="00BB1F35">
        <w:rPr>
          <w:rFonts w:ascii="Arial" w:eastAsia="Arial" w:hAnsi="Arial" w:cs="Arial"/>
          <w:b/>
          <w:spacing w:val="-8"/>
          <w:sz w:val="24"/>
          <w:szCs w:val="24"/>
        </w:rPr>
        <w:t>The flow chart</w:t>
      </w:r>
      <w:r w:rsidR="00337FEB" w:rsidRPr="00BB1F35">
        <w:rPr>
          <w:rFonts w:ascii="Arial" w:eastAsia="Arial" w:hAnsi="Arial" w:cs="Arial"/>
          <w:b/>
          <w:spacing w:val="-8"/>
          <w:sz w:val="24"/>
          <w:szCs w:val="24"/>
        </w:rPr>
        <w:t xml:space="preserve"> </w:t>
      </w:r>
      <w:r w:rsidR="00805D00" w:rsidRPr="00BB1F35">
        <w:rPr>
          <w:rFonts w:ascii="Arial" w:eastAsia="Arial" w:hAnsi="Arial" w:cs="Arial"/>
          <w:b/>
          <w:spacing w:val="-8"/>
          <w:sz w:val="24"/>
          <w:szCs w:val="24"/>
        </w:rPr>
        <w:t xml:space="preserve">in appendix </w:t>
      </w:r>
      <w:r w:rsidR="001B3F33" w:rsidRPr="00BB1F35">
        <w:rPr>
          <w:rFonts w:ascii="Arial" w:eastAsia="Arial" w:hAnsi="Arial" w:cs="Arial"/>
          <w:b/>
          <w:spacing w:val="-8"/>
          <w:sz w:val="24"/>
          <w:szCs w:val="24"/>
        </w:rPr>
        <w:t>2</w:t>
      </w:r>
      <w:r w:rsidR="00805D00" w:rsidRPr="00BB1F35">
        <w:rPr>
          <w:rFonts w:ascii="Arial" w:eastAsia="Arial" w:hAnsi="Arial" w:cs="Arial"/>
          <w:b/>
          <w:spacing w:val="-8"/>
          <w:sz w:val="24"/>
          <w:szCs w:val="24"/>
        </w:rPr>
        <w:t xml:space="preserve"> </w:t>
      </w:r>
      <w:r w:rsidRPr="00BB1F35">
        <w:rPr>
          <w:rFonts w:ascii="Arial" w:eastAsia="Arial" w:hAnsi="Arial" w:cs="Arial"/>
          <w:b/>
          <w:spacing w:val="-8"/>
          <w:sz w:val="24"/>
          <w:szCs w:val="24"/>
        </w:rPr>
        <w:t>should be referred to for a quick guide to responding to incidents. Copies of the flowchart should be made available to parents and students on the school website and displayed around the school.</w:t>
      </w:r>
    </w:p>
    <w:p w14:paraId="07F45E29" w14:textId="77777777" w:rsidR="00181C6F" w:rsidRPr="00BB1F35" w:rsidRDefault="005F3A54" w:rsidP="003B6FB3">
      <w:pPr>
        <w:pStyle w:val="Heading1"/>
        <w:spacing w:beforeLines="150" w:before="360"/>
        <w:rPr>
          <w:rFonts w:ascii="Arial" w:eastAsia="Arial" w:hAnsi="Arial" w:cs="Arial"/>
          <w:color w:val="auto"/>
          <w:sz w:val="24"/>
          <w:szCs w:val="24"/>
        </w:rPr>
      </w:pPr>
      <w:bookmarkStart w:id="6" w:name="_Toc17387138"/>
      <w:r w:rsidRPr="00BB1F35">
        <w:rPr>
          <w:rFonts w:ascii="Arial" w:eastAsia="Arial" w:hAnsi="Arial" w:cs="Arial"/>
          <w:color w:val="auto"/>
          <w:sz w:val="24"/>
          <w:szCs w:val="24"/>
        </w:rPr>
        <w:t>3.1 Confidentiality</w:t>
      </w:r>
      <w:bookmarkEnd w:id="6"/>
    </w:p>
    <w:p w14:paraId="44CCF7B4" w14:textId="77777777" w:rsidR="00181C6F" w:rsidRPr="00BB1F35" w:rsidRDefault="0025679C"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 xml:space="preserve">The </w:t>
      </w:r>
      <w:r w:rsidR="005F3A54" w:rsidRPr="00BB1F35">
        <w:rPr>
          <w:rFonts w:ascii="Arial" w:eastAsia="Verdana" w:hAnsi="Arial" w:cs="Arial"/>
          <w:sz w:val="24"/>
          <w:szCs w:val="24"/>
        </w:rPr>
        <w:t>school’s main priority is the welfare of students. Relationships are developed and maintained through trust, respect and confidentiality.</w:t>
      </w:r>
    </w:p>
    <w:p w14:paraId="06477FB3"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lastRenderedPageBreak/>
        <w:t>Under the Misuse of Drugs Act (1971) there is no obligation to pass on information about a students use or possession of drugs to the police, as long as the staff member does not actively abet an offence or obstruct the police in their duties or enquiries.</w:t>
      </w:r>
    </w:p>
    <w:p w14:paraId="7FFA9831"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Occasionally, information given in confidence may be shared with other colleagues and professionals. A key example of this may be when a teacher suspects that a student may be at risk of significant harm or abuse as a result of their own or others’ substance misuse.</w:t>
      </w:r>
    </w:p>
    <w:p w14:paraId="4BAD8969"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 xml:space="preserve">When school staff consider there are grounds for breaking </w:t>
      </w:r>
      <w:r w:rsidR="0030691E" w:rsidRPr="00BB1F35">
        <w:rPr>
          <w:rFonts w:ascii="Arial" w:eastAsia="Verdana" w:hAnsi="Arial" w:cs="Arial"/>
          <w:sz w:val="24"/>
          <w:szCs w:val="24"/>
        </w:rPr>
        <w:t>confidentiality,</w:t>
      </w:r>
      <w:r w:rsidRPr="00BB1F35">
        <w:rPr>
          <w:rFonts w:ascii="Arial" w:eastAsia="Verdana" w:hAnsi="Arial" w:cs="Arial"/>
          <w:sz w:val="24"/>
          <w:szCs w:val="24"/>
        </w:rPr>
        <w:t xml:space="preserve"> they must consult with their </w:t>
      </w:r>
      <w:r w:rsidR="00C32587" w:rsidRPr="00BB1F35">
        <w:rPr>
          <w:rFonts w:ascii="Arial" w:eastAsia="Verdana" w:hAnsi="Arial" w:cs="Arial"/>
          <w:sz w:val="24"/>
          <w:szCs w:val="24"/>
        </w:rPr>
        <w:t>Head teacher</w:t>
      </w:r>
      <w:r w:rsidRPr="00BB1F35">
        <w:rPr>
          <w:rFonts w:ascii="Arial" w:eastAsia="Verdana" w:hAnsi="Arial" w:cs="Arial"/>
          <w:sz w:val="24"/>
          <w:szCs w:val="24"/>
        </w:rPr>
        <w:t xml:space="preserve"> and </w:t>
      </w:r>
      <w:r w:rsidR="00AE59BA" w:rsidRPr="00BB1F35">
        <w:rPr>
          <w:rFonts w:ascii="Arial" w:eastAsia="Verdana" w:hAnsi="Arial" w:cs="Arial"/>
          <w:sz w:val="24"/>
          <w:szCs w:val="24"/>
        </w:rPr>
        <w:t>Designated Senior Person for Safeguarding</w:t>
      </w:r>
      <w:r w:rsidRPr="00BB1F35">
        <w:rPr>
          <w:rFonts w:ascii="Arial" w:eastAsia="Verdana" w:hAnsi="Arial" w:cs="Arial"/>
          <w:sz w:val="24"/>
          <w:szCs w:val="24"/>
        </w:rPr>
        <w:t xml:space="preserve"> before taking any further action.</w:t>
      </w:r>
    </w:p>
    <w:p w14:paraId="5B7D537D"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Wherever possible students should be made aware of the circumstances by which confidentiality has to be breached before taking any further action.</w:t>
      </w:r>
    </w:p>
    <w:p w14:paraId="71F8D426"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Careful judgement will be required in cases where staff believe they have a moral or professional duty to involve another agency either in a consultative or a supportive role. Often, it will be appropriate for staff in receipt of information about drug use to work with the student, providing information, advice or support as needed, without the need to disclose further.</w:t>
      </w:r>
    </w:p>
    <w:p w14:paraId="71EFABAA"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Where staff are working in conjunction with other agencies, clarity needs to be sought regarding the confidentiality policies of those agencies.</w:t>
      </w:r>
    </w:p>
    <w:p w14:paraId="12998E53"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Careful assessment of student’s safety must be undertaken when working with those living with parents who are drug users.</w:t>
      </w:r>
    </w:p>
    <w:p w14:paraId="27F5B97B" w14:textId="77777777" w:rsidR="001B611D" w:rsidRPr="00BB1F35" w:rsidRDefault="005F3A54" w:rsidP="003B6FB3">
      <w:pPr>
        <w:spacing w:beforeLines="150" w:before="360"/>
        <w:textAlignment w:val="baseline"/>
        <w:rPr>
          <w:rFonts w:ascii="Arial" w:eastAsia="Arial" w:hAnsi="Arial" w:cs="Arial"/>
          <w:b/>
          <w:spacing w:val="-3"/>
          <w:sz w:val="24"/>
          <w:szCs w:val="24"/>
        </w:rPr>
      </w:pPr>
      <w:r w:rsidRPr="00BB1F35">
        <w:rPr>
          <w:rFonts w:ascii="Arial" w:eastAsia="Arial" w:hAnsi="Arial" w:cs="Arial"/>
          <w:b/>
          <w:spacing w:val="-3"/>
          <w:sz w:val="24"/>
          <w:szCs w:val="24"/>
        </w:rPr>
        <w:t>Procedures</w:t>
      </w:r>
    </w:p>
    <w:p w14:paraId="18D9676C" w14:textId="77777777" w:rsidR="001B611D" w:rsidRPr="00BB1F35" w:rsidRDefault="001B611D" w:rsidP="003B6FB3">
      <w:pPr>
        <w:pStyle w:val="ListParagraph"/>
        <w:numPr>
          <w:ilvl w:val="0"/>
          <w:numId w:val="22"/>
        </w:numPr>
        <w:spacing w:beforeLines="150" w:before="360"/>
        <w:textAlignment w:val="baseline"/>
        <w:rPr>
          <w:rFonts w:ascii="Arial" w:eastAsia="Verdana" w:hAnsi="Arial" w:cs="Arial"/>
          <w:sz w:val="24"/>
          <w:szCs w:val="24"/>
        </w:rPr>
      </w:pPr>
      <w:r w:rsidRPr="00BB1F35">
        <w:rPr>
          <w:rFonts w:ascii="Arial" w:eastAsia="Verdana" w:hAnsi="Arial" w:cs="Arial"/>
          <w:sz w:val="24"/>
          <w:szCs w:val="24"/>
        </w:rPr>
        <w:t>School staff cannot offer a wholly confidential service. In certain situations, staff may be obliged to discuss matters with external agencies where there is a legal obligation to do so, even if this is against the student’s wishes. For example, where there are potential child protection issues, (please refer to the school’s Safeguarding Policy).</w:t>
      </w:r>
    </w:p>
    <w:p w14:paraId="67615580" w14:textId="77777777" w:rsidR="001B611D" w:rsidRPr="00BB1F35" w:rsidRDefault="001B611D" w:rsidP="003B6FB3">
      <w:pPr>
        <w:pStyle w:val="ListParagraph"/>
        <w:numPr>
          <w:ilvl w:val="0"/>
          <w:numId w:val="22"/>
        </w:numPr>
        <w:tabs>
          <w:tab w:val="left" w:pos="36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Students should be encouraged to give their informed consent to allow workers to share relevant information with other agencies, on a ‘need to know’ basis where such information sharing would benefit the student.</w:t>
      </w:r>
    </w:p>
    <w:p w14:paraId="1C1A0357" w14:textId="77777777" w:rsidR="00181C6F" w:rsidRPr="00BB1F35" w:rsidRDefault="001B611D" w:rsidP="003B6FB3">
      <w:pPr>
        <w:pStyle w:val="ListParagraph"/>
        <w:numPr>
          <w:ilvl w:val="0"/>
          <w:numId w:val="22"/>
        </w:numPr>
        <w:spacing w:beforeLines="150" w:before="360"/>
        <w:rPr>
          <w:rFonts w:ascii="Arial" w:hAnsi="Arial" w:cs="Arial"/>
          <w:sz w:val="24"/>
          <w:szCs w:val="24"/>
        </w:rPr>
      </w:pPr>
      <w:r w:rsidRPr="00BB1F35">
        <w:rPr>
          <w:rFonts w:ascii="Arial" w:eastAsia="Verdana" w:hAnsi="Arial" w:cs="Arial"/>
          <w:sz w:val="24"/>
          <w:szCs w:val="24"/>
        </w:rPr>
        <w:t>All children and young people should be encouraged, wherever possible, to discuss their drug and alcohol use with their parents and carers. Evidence demonstrates that being able to discuss issues of drug and alcohol use openly with their parents is a protective factor for later drug and alcohol misuse.</w:t>
      </w:r>
    </w:p>
    <w:p w14:paraId="2CFEF367" w14:textId="77777777" w:rsidR="00391B1B" w:rsidRPr="00BB1F35" w:rsidRDefault="005F3A54" w:rsidP="003B6FB3">
      <w:pPr>
        <w:pStyle w:val="Heading1"/>
        <w:spacing w:beforeLines="150" w:before="360"/>
        <w:rPr>
          <w:rFonts w:ascii="Arial" w:eastAsia="Arial" w:hAnsi="Arial" w:cs="Arial"/>
          <w:color w:val="auto"/>
          <w:sz w:val="24"/>
          <w:szCs w:val="24"/>
        </w:rPr>
      </w:pPr>
      <w:bookmarkStart w:id="7" w:name="_Toc17387139"/>
      <w:r w:rsidRPr="00BB1F35">
        <w:rPr>
          <w:rFonts w:ascii="Arial" w:eastAsia="Arial" w:hAnsi="Arial" w:cs="Arial"/>
          <w:color w:val="auto"/>
          <w:sz w:val="24"/>
          <w:szCs w:val="24"/>
        </w:rPr>
        <w:t xml:space="preserve">3.2 The Law and When to Take Action </w:t>
      </w:r>
      <w:r w:rsidR="00C05865" w:rsidRPr="00BB1F35">
        <w:rPr>
          <w:rFonts w:ascii="Arial" w:eastAsia="Arial" w:hAnsi="Arial" w:cs="Arial"/>
          <w:color w:val="auto"/>
          <w:sz w:val="24"/>
          <w:szCs w:val="24"/>
        </w:rPr>
        <w:t>a</w:t>
      </w:r>
      <w:r w:rsidRPr="00BB1F35">
        <w:rPr>
          <w:rFonts w:ascii="Arial" w:eastAsia="Arial" w:hAnsi="Arial" w:cs="Arial"/>
          <w:color w:val="auto"/>
          <w:sz w:val="24"/>
          <w:szCs w:val="24"/>
        </w:rPr>
        <w:t>gainst Substance Misuse</w:t>
      </w:r>
      <w:bookmarkEnd w:id="7"/>
      <w:r w:rsidRPr="00BB1F35">
        <w:rPr>
          <w:rFonts w:ascii="Arial" w:eastAsia="Arial" w:hAnsi="Arial" w:cs="Arial"/>
          <w:color w:val="auto"/>
          <w:sz w:val="24"/>
          <w:szCs w:val="24"/>
        </w:rPr>
        <w:t xml:space="preserve"> </w:t>
      </w:r>
    </w:p>
    <w:p w14:paraId="4BCC853E" w14:textId="77777777" w:rsidR="00181C6F" w:rsidRPr="00BB1F35" w:rsidRDefault="005F3A54" w:rsidP="003B6FB3">
      <w:pPr>
        <w:spacing w:beforeLines="150" w:before="360"/>
        <w:textAlignment w:val="baseline"/>
        <w:rPr>
          <w:rFonts w:ascii="Arial" w:eastAsia="Arial" w:hAnsi="Arial" w:cs="Arial"/>
          <w:b/>
          <w:sz w:val="24"/>
          <w:szCs w:val="24"/>
        </w:rPr>
      </w:pPr>
      <w:r w:rsidRPr="00BB1F35">
        <w:rPr>
          <w:rFonts w:ascii="Arial" w:eastAsia="Arial" w:hAnsi="Arial" w:cs="Arial"/>
          <w:b/>
          <w:sz w:val="24"/>
          <w:szCs w:val="24"/>
        </w:rPr>
        <w:t>Possession</w:t>
      </w:r>
    </w:p>
    <w:p w14:paraId="002078AA" w14:textId="77777777" w:rsidR="00181C6F" w:rsidRPr="00BB1F35" w:rsidRDefault="005F3A54" w:rsidP="003B6FB3">
      <w:pPr>
        <w:spacing w:beforeLines="150" w:before="360"/>
        <w:textAlignment w:val="baseline"/>
        <w:rPr>
          <w:rFonts w:ascii="Arial" w:eastAsia="Arial" w:hAnsi="Arial" w:cs="Arial"/>
          <w:sz w:val="24"/>
          <w:szCs w:val="24"/>
        </w:rPr>
      </w:pPr>
      <w:r w:rsidRPr="00BB1F35">
        <w:rPr>
          <w:rFonts w:ascii="Arial" w:eastAsia="Arial" w:hAnsi="Arial" w:cs="Arial"/>
          <w:sz w:val="24"/>
          <w:szCs w:val="24"/>
        </w:rPr>
        <w:t>The school does not condone students bringing drugs or alcohol onto the premises. Where staff know or suspect that this is happening, they will take further action as detailed below.</w:t>
      </w:r>
    </w:p>
    <w:p w14:paraId="78C1BCC3" w14:textId="77777777" w:rsidR="00181C6F" w:rsidRPr="00BB1F35" w:rsidRDefault="005F3A54" w:rsidP="003B6FB3">
      <w:pPr>
        <w:spacing w:beforeLines="150" w:before="360"/>
        <w:textAlignment w:val="baseline"/>
        <w:rPr>
          <w:rFonts w:ascii="Arial" w:eastAsia="Arial" w:hAnsi="Arial" w:cs="Arial"/>
          <w:b/>
          <w:spacing w:val="10"/>
          <w:sz w:val="24"/>
          <w:szCs w:val="24"/>
        </w:rPr>
      </w:pPr>
      <w:r w:rsidRPr="00BB1F35">
        <w:rPr>
          <w:rFonts w:ascii="Arial" w:eastAsia="Arial" w:hAnsi="Arial" w:cs="Arial"/>
          <w:b/>
          <w:spacing w:val="10"/>
          <w:sz w:val="24"/>
          <w:szCs w:val="24"/>
        </w:rPr>
        <w:lastRenderedPageBreak/>
        <w:t>Law</w:t>
      </w:r>
    </w:p>
    <w:p w14:paraId="3B738F16" w14:textId="77777777" w:rsidR="00997912" w:rsidRPr="00BB1F35" w:rsidRDefault="005F3A54" w:rsidP="003B6FB3">
      <w:pPr>
        <w:spacing w:beforeLines="150" w:before="360"/>
        <w:textAlignment w:val="baseline"/>
        <w:rPr>
          <w:rFonts w:ascii="Arial" w:eastAsia="Arial" w:hAnsi="Arial" w:cs="Arial"/>
          <w:spacing w:val="9"/>
          <w:sz w:val="24"/>
          <w:szCs w:val="24"/>
        </w:rPr>
      </w:pPr>
      <w:r w:rsidRPr="00BB1F35">
        <w:rPr>
          <w:rFonts w:ascii="Arial" w:eastAsia="Arial" w:hAnsi="Arial" w:cs="Arial"/>
          <w:spacing w:val="9"/>
          <w:sz w:val="24"/>
          <w:szCs w:val="24"/>
        </w:rPr>
        <w:t xml:space="preserve">The student is committing an offence if in possession of an illegal drug. The </w:t>
      </w:r>
      <w:r w:rsidR="0030691E" w:rsidRPr="00BB1F35">
        <w:rPr>
          <w:rFonts w:ascii="Arial" w:eastAsia="Arial" w:hAnsi="Arial" w:cs="Arial"/>
          <w:spacing w:val="9"/>
          <w:sz w:val="24"/>
          <w:szCs w:val="24"/>
        </w:rPr>
        <w:t>school,</w:t>
      </w:r>
      <w:r w:rsidRPr="00BB1F35">
        <w:rPr>
          <w:rFonts w:ascii="Arial" w:eastAsia="Arial" w:hAnsi="Arial" w:cs="Arial"/>
          <w:spacing w:val="9"/>
          <w:sz w:val="24"/>
          <w:szCs w:val="24"/>
        </w:rPr>
        <w:t xml:space="preserve"> however, is not committing an offence by knowing or suspecting that a young person is in possession of an illegal drug. The school must not encourage or condone this </w:t>
      </w:r>
      <w:r w:rsidR="0030691E" w:rsidRPr="00BB1F35">
        <w:rPr>
          <w:rFonts w:ascii="Arial" w:eastAsia="Arial" w:hAnsi="Arial" w:cs="Arial"/>
          <w:spacing w:val="9"/>
          <w:sz w:val="24"/>
          <w:szCs w:val="24"/>
        </w:rPr>
        <w:t>behaviour and</w:t>
      </w:r>
      <w:r w:rsidRPr="00BB1F35">
        <w:rPr>
          <w:rFonts w:ascii="Arial" w:eastAsia="Arial" w:hAnsi="Arial" w:cs="Arial"/>
          <w:spacing w:val="9"/>
          <w:sz w:val="24"/>
          <w:szCs w:val="24"/>
        </w:rPr>
        <w:t xml:space="preserve"> should always challenge it when they become aware it is taking place. If this behaviour is not challenged and the </w:t>
      </w:r>
      <w:r w:rsidR="0030691E" w:rsidRPr="00BB1F35">
        <w:rPr>
          <w:rFonts w:ascii="Arial" w:eastAsia="Arial" w:hAnsi="Arial" w:cs="Arial"/>
          <w:spacing w:val="9"/>
          <w:sz w:val="24"/>
          <w:szCs w:val="24"/>
        </w:rPr>
        <w:t>student,</w:t>
      </w:r>
      <w:r w:rsidRPr="00BB1F35">
        <w:rPr>
          <w:rFonts w:ascii="Arial" w:eastAsia="Arial" w:hAnsi="Arial" w:cs="Arial"/>
          <w:spacing w:val="9"/>
          <w:sz w:val="24"/>
          <w:szCs w:val="24"/>
        </w:rPr>
        <w:t xml:space="preserve"> then goes on to use or supply drugs then the school could be at risk of committing a criminal offence.</w:t>
      </w:r>
    </w:p>
    <w:p w14:paraId="5B4505CC" w14:textId="77777777" w:rsidR="00181C6F" w:rsidRPr="00BB1F35" w:rsidRDefault="005F3A54" w:rsidP="003B6FB3">
      <w:pPr>
        <w:spacing w:beforeLines="150" w:before="360"/>
        <w:textAlignment w:val="baseline"/>
        <w:rPr>
          <w:rFonts w:ascii="Arial" w:eastAsia="Arial" w:hAnsi="Arial" w:cs="Arial"/>
          <w:b/>
          <w:spacing w:val="-3"/>
          <w:sz w:val="24"/>
          <w:szCs w:val="24"/>
        </w:rPr>
      </w:pPr>
      <w:r w:rsidRPr="00BB1F35">
        <w:rPr>
          <w:rFonts w:ascii="Arial" w:eastAsia="Arial" w:hAnsi="Arial" w:cs="Arial"/>
          <w:b/>
          <w:spacing w:val="-3"/>
          <w:sz w:val="24"/>
          <w:szCs w:val="24"/>
        </w:rPr>
        <w:t>Procedures</w:t>
      </w:r>
    </w:p>
    <w:p w14:paraId="01FC55E7" w14:textId="77777777" w:rsidR="004C4426" w:rsidRPr="00BB1F35" w:rsidRDefault="004C4426" w:rsidP="003B6FB3">
      <w:pPr>
        <w:pStyle w:val="ListParagraph"/>
        <w:numPr>
          <w:ilvl w:val="0"/>
          <w:numId w:val="21"/>
        </w:numPr>
        <w:tabs>
          <w:tab w:val="left" w:pos="1080"/>
        </w:tabs>
        <w:spacing w:beforeLines="150" w:before="360"/>
        <w:jc w:val="both"/>
        <w:textAlignment w:val="baseline"/>
        <w:rPr>
          <w:rFonts w:ascii="Arial" w:eastAsia="Arial" w:hAnsi="Arial" w:cs="Arial"/>
          <w:sz w:val="24"/>
          <w:szCs w:val="24"/>
        </w:rPr>
      </w:pPr>
      <w:r w:rsidRPr="00BB1F35">
        <w:rPr>
          <w:rFonts w:ascii="Arial" w:eastAsia="Arial" w:hAnsi="Arial" w:cs="Arial"/>
          <w:sz w:val="24"/>
          <w:szCs w:val="24"/>
        </w:rPr>
        <w:t>If the student is known or believed to be in possession of an illegal drug they will be reminded that this means that they are committing an offence under the Misuse of Drugs Act (1971) and staff will highlight the legal risks that this carries for the young person.</w:t>
      </w:r>
    </w:p>
    <w:p w14:paraId="48783CE2" w14:textId="77777777" w:rsidR="004C4426" w:rsidRPr="00BB1F35" w:rsidRDefault="004C4426" w:rsidP="003B6FB3">
      <w:pPr>
        <w:pStyle w:val="ListParagraph"/>
        <w:numPr>
          <w:ilvl w:val="0"/>
          <w:numId w:val="21"/>
        </w:numPr>
        <w:tabs>
          <w:tab w:val="left" w:pos="1080"/>
        </w:tabs>
        <w:spacing w:beforeLines="150" w:before="360"/>
        <w:textAlignment w:val="baseline"/>
        <w:rPr>
          <w:rFonts w:ascii="Arial" w:eastAsia="Arial" w:hAnsi="Arial" w:cs="Arial"/>
          <w:sz w:val="24"/>
          <w:szCs w:val="24"/>
        </w:rPr>
      </w:pPr>
      <w:r w:rsidRPr="00BB1F35">
        <w:rPr>
          <w:rFonts w:ascii="Arial" w:eastAsia="Arial" w:hAnsi="Arial" w:cs="Arial"/>
          <w:sz w:val="24"/>
          <w:szCs w:val="24"/>
        </w:rPr>
        <w:t>The designated Substance Misuse Lead for the school should be informed of the incident at the earliest opportunity to assist and provide support.</w:t>
      </w:r>
    </w:p>
    <w:p w14:paraId="47C48C43" w14:textId="77777777" w:rsidR="004C4426" w:rsidRPr="00BB1F35" w:rsidRDefault="004C4426" w:rsidP="003B6FB3">
      <w:pPr>
        <w:pStyle w:val="ListParagraph"/>
        <w:numPr>
          <w:ilvl w:val="0"/>
          <w:numId w:val="21"/>
        </w:numPr>
        <w:tabs>
          <w:tab w:val="left" w:pos="1080"/>
        </w:tabs>
        <w:spacing w:beforeLines="150" w:before="360"/>
        <w:textAlignment w:val="baseline"/>
        <w:rPr>
          <w:rFonts w:ascii="Arial" w:eastAsia="Arial" w:hAnsi="Arial" w:cs="Arial"/>
          <w:spacing w:val="7"/>
          <w:sz w:val="24"/>
          <w:szCs w:val="24"/>
        </w:rPr>
      </w:pPr>
      <w:r w:rsidRPr="00BB1F35">
        <w:rPr>
          <w:rFonts w:ascii="Arial" w:eastAsia="Arial" w:hAnsi="Arial" w:cs="Arial"/>
          <w:spacing w:val="7"/>
          <w:sz w:val="24"/>
          <w:szCs w:val="24"/>
        </w:rPr>
        <w:t>The student should be asked to hand over the substa</w:t>
      </w:r>
      <w:r w:rsidR="00C32587" w:rsidRPr="00BB1F35">
        <w:rPr>
          <w:rFonts w:ascii="Arial" w:eastAsia="Arial" w:hAnsi="Arial" w:cs="Arial"/>
          <w:spacing w:val="7"/>
          <w:sz w:val="24"/>
          <w:szCs w:val="24"/>
        </w:rPr>
        <w:t xml:space="preserve">nce for destruction (see page 16 </w:t>
      </w:r>
      <w:r w:rsidRPr="00BB1F35">
        <w:rPr>
          <w:rFonts w:ascii="Arial" w:eastAsia="Arial" w:hAnsi="Arial" w:cs="Arial"/>
          <w:spacing w:val="7"/>
          <w:sz w:val="24"/>
          <w:szCs w:val="24"/>
        </w:rPr>
        <w:t>for further guidance on destruction). The police can be called for assistance or advice on this matter.</w:t>
      </w:r>
    </w:p>
    <w:p w14:paraId="5A45AEDF" w14:textId="77777777" w:rsidR="004C4426" w:rsidRPr="00BB1F35" w:rsidRDefault="004C4426" w:rsidP="003B6FB3">
      <w:pPr>
        <w:pStyle w:val="ListParagraph"/>
        <w:numPr>
          <w:ilvl w:val="0"/>
          <w:numId w:val="21"/>
        </w:numPr>
        <w:tabs>
          <w:tab w:val="left" w:pos="1080"/>
        </w:tabs>
        <w:spacing w:beforeLines="150" w:before="360"/>
        <w:textAlignment w:val="baseline"/>
        <w:rPr>
          <w:rFonts w:ascii="Arial" w:eastAsia="Arial" w:hAnsi="Arial" w:cs="Arial"/>
          <w:sz w:val="24"/>
          <w:szCs w:val="24"/>
        </w:rPr>
      </w:pPr>
      <w:r w:rsidRPr="00BB1F35">
        <w:rPr>
          <w:rFonts w:ascii="Arial" w:eastAsia="Arial" w:hAnsi="Arial" w:cs="Arial"/>
          <w:sz w:val="24"/>
          <w:szCs w:val="24"/>
        </w:rPr>
        <w:t>Arrange to take account of the incident with the student with witnesses to establish facts and level of involvement of others.</w:t>
      </w:r>
    </w:p>
    <w:p w14:paraId="3E527442" w14:textId="77777777" w:rsidR="004C4426" w:rsidRPr="00BB1F35" w:rsidRDefault="004C4426" w:rsidP="003B6FB3">
      <w:pPr>
        <w:pStyle w:val="ListParagraph"/>
        <w:numPr>
          <w:ilvl w:val="0"/>
          <w:numId w:val="21"/>
        </w:numPr>
        <w:tabs>
          <w:tab w:val="left" w:pos="1080"/>
        </w:tabs>
        <w:spacing w:beforeLines="150" w:before="360"/>
        <w:textAlignment w:val="baseline"/>
        <w:rPr>
          <w:rFonts w:ascii="Arial" w:eastAsia="Arial" w:hAnsi="Arial" w:cs="Arial"/>
          <w:sz w:val="24"/>
          <w:szCs w:val="24"/>
        </w:rPr>
      </w:pPr>
      <w:r w:rsidRPr="00BB1F35">
        <w:rPr>
          <w:rFonts w:ascii="Arial" w:eastAsia="Arial" w:hAnsi="Arial" w:cs="Arial"/>
          <w:spacing w:val="9"/>
          <w:sz w:val="24"/>
          <w:szCs w:val="24"/>
        </w:rPr>
        <w:t>Parents / carers should be informed of any incident that takes place and information /</w:t>
      </w:r>
      <w:r w:rsidRPr="00BB1F35">
        <w:rPr>
          <w:rFonts w:ascii="Arial" w:eastAsia="Arial" w:hAnsi="Arial" w:cs="Arial"/>
          <w:sz w:val="24"/>
          <w:szCs w:val="24"/>
        </w:rPr>
        <w:t xml:space="preserve">referral to supporting agencies offered to both parent and child. When informing parents, the circumstances of the family should be considered i.e. if there are child protection issues it may be preferable to take advice from the </w:t>
      </w:r>
      <w:r w:rsidR="00AE59BA" w:rsidRPr="00BB1F35">
        <w:rPr>
          <w:rFonts w:ascii="Arial" w:eastAsia="Arial" w:hAnsi="Arial" w:cs="Arial"/>
          <w:sz w:val="24"/>
          <w:szCs w:val="24"/>
        </w:rPr>
        <w:t xml:space="preserve">school’s </w:t>
      </w:r>
      <w:r w:rsidR="00AE59BA" w:rsidRPr="00BB1F35">
        <w:rPr>
          <w:rFonts w:ascii="Arial" w:hAnsi="Arial" w:cs="Arial"/>
          <w:sz w:val="24"/>
          <w:szCs w:val="24"/>
        </w:rPr>
        <w:t>Designated Senior Person or Local Authority Children’s Services</w:t>
      </w:r>
      <w:r w:rsidR="00AE59BA" w:rsidRPr="00BB1F35">
        <w:rPr>
          <w:rFonts w:ascii="Arial" w:eastAsia="Arial" w:hAnsi="Arial" w:cs="Arial"/>
          <w:sz w:val="24"/>
          <w:szCs w:val="24"/>
        </w:rPr>
        <w:t xml:space="preserve"> </w:t>
      </w:r>
      <w:r w:rsidRPr="00BB1F35">
        <w:rPr>
          <w:rFonts w:ascii="Arial" w:eastAsia="Arial" w:hAnsi="Arial" w:cs="Arial"/>
          <w:sz w:val="24"/>
          <w:szCs w:val="24"/>
        </w:rPr>
        <w:t>first.</w:t>
      </w:r>
    </w:p>
    <w:p w14:paraId="7C42DA3F" w14:textId="77777777" w:rsidR="00805D00" w:rsidRPr="00BB1F35" w:rsidRDefault="004C4426" w:rsidP="003B6FB3">
      <w:pPr>
        <w:pStyle w:val="ListParagraph"/>
        <w:numPr>
          <w:ilvl w:val="0"/>
          <w:numId w:val="21"/>
        </w:numPr>
        <w:tabs>
          <w:tab w:val="left" w:pos="1080"/>
        </w:tabs>
        <w:spacing w:beforeLines="150" w:before="360"/>
        <w:textAlignment w:val="baseline"/>
        <w:rPr>
          <w:rFonts w:ascii="Arial" w:eastAsia="Arial" w:hAnsi="Arial" w:cs="Arial"/>
          <w:b/>
          <w:sz w:val="24"/>
          <w:szCs w:val="24"/>
        </w:rPr>
      </w:pPr>
      <w:r w:rsidRPr="00BB1F35">
        <w:rPr>
          <w:rFonts w:ascii="Arial" w:eastAsia="Arial" w:hAnsi="Arial" w:cs="Arial"/>
          <w:sz w:val="24"/>
          <w:szCs w:val="24"/>
        </w:rPr>
        <w:t xml:space="preserve">The Incident Recording Form should be completed and safely stored and sent to Pupil Services </w:t>
      </w:r>
    </w:p>
    <w:p w14:paraId="2BBB8DA9" w14:textId="77777777" w:rsidR="00805D00" w:rsidRPr="00BB1F35" w:rsidRDefault="00805D00" w:rsidP="003B6FB3">
      <w:pPr>
        <w:pStyle w:val="ListParagraph"/>
        <w:tabs>
          <w:tab w:val="left" w:pos="1080"/>
        </w:tabs>
        <w:spacing w:beforeLines="150" w:before="360"/>
        <w:textAlignment w:val="baseline"/>
        <w:rPr>
          <w:rFonts w:ascii="Arial" w:hAnsi="Arial" w:cs="Arial"/>
          <w:sz w:val="24"/>
          <w:szCs w:val="24"/>
        </w:rPr>
      </w:pPr>
    </w:p>
    <w:p w14:paraId="55366017" w14:textId="77777777" w:rsidR="008D73A3" w:rsidRPr="00BB1F35" w:rsidRDefault="005F3A54" w:rsidP="003B6FB3">
      <w:pPr>
        <w:pStyle w:val="ListParagraph"/>
        <w:tabs>
          <w:tab w:val="left" w:pos="1080"/>
        </w:tabs>
        <w:spacing w:beforeLines="150" w:before="360"/>
        <w:textAlignment w:val="baseline"/>
        <w:rPr>
          <w:rFonts w:ascii="Arial" w:eastAsia="Arial" w:hAnsi="Arial" w:cs="Arial"/>
          <w:b/>
          <w:sz w:val="24"/>
          <w:szCs w:val="24"/>
        </w:rPr>
      </w:pPr>
      <w:r w:rsidRPr="00BB1F35">
        <w:rPr>
          <w:rFonts w:ascii="Arial" w:eastAsia="Arial" w:hAnsi="Arial" w:cs="Arial"/>
          <w:sz w:val="24"/>
          <w:szCs w:val="24"/>
        </w:rPr>
        <w:t>Note: Although alcohol is not an illegal drug, it should not be brought onto school premises and students should be disciplined as detailed above and offered support.</w:t>
      </w:r>
    </w:p>
    <w:p w14:paraId="22112813" w14:textId="77777777" w:rsidR="00181C6F" w:rsidRPr="00BB1F35" w:rsidRDefault="005F3A54" w:rsidP="003B6FB3">
      <w:pPr>
        <w:spacing w:beforeLines="150" w:before="360"/>
        <w:textAlignment w:val="baseline"/>
        <w:rPr>
          <w:rFonts w:ascii="Arial" w:eastAsia="Arial" w:hAnsi="Arial" w:cs="Arial"/>
          <w:b/>
          <w:sz w:val="24"/>
          <w:szCs w:val="24"/>
        </w:rPr>
      </w:pPr>
      <w:r w:rsidRPr="00BB1F35">
        <w:rPr>
          <w:rFonts w:ascii="Arial" w:eastAsia="Arial" w:hAnsi="Arial" w:cs="Arial"/>
          <w:b/>
          <w:sz w:val="24"/>
          <w:szCs w:val="24"/>
        </w:rPr>
        <w:t>Use of Substances on Premises</w:t>
      </w:r>
    </w:p>
    <w:p w14:paraId="073B32F4" w14:textId="77777777" w:rsidR="00181C6F" w:rsidRPr="00BB1F35" w:rsidRDefault="005F3A54" w:rsidP="003B6FB3">
      <w:pPr>
        <w:spacing w:beforeLines="150" w:before="360"/>
        <w:textAlignment w:val="baseline"/>
        <w:rPr>
          <w:rFonts w:ascii="Arial" w:eastAsia="Arial" w:hAnsi="Arial" w:cs="Arial"/>
          <w:spacing w:val="7"/>
          <w:sz w:val="24"/>
          <w:szCs w:val="24"/>
        </w:rPr>
      </w:pPr>
      <w:r w:rsidRPr="00BB1F35">
        <w:rPr>
          <w:rFonts w:ascii="Arial" w:eastAsia="Arial" w:hAnsi="Arial" w:cs="Arial"/>
          <w:spacing w:val="7"/>
          <w:sz w:val="24"/>
          <w:szCs w:val="24"/>
        </w:rPr>
        <w:t>Staff will take action under the substance misuse policy when they have concerns about drug related activity both on and near the premises. Staff will always need to take action when they become aware of drug related activity in the neighbourhood and around the school.</w:t>
      </w:r>
    </w:p>
    <w:p w14:paraId="2ECCDFA1" w14:textId="77777777" w:rsidR="00F50336" w:rsidRDefault="00F50336" w:rsidP="003B6FB3">
      <w:pPr>
        <w:spacing w:beforeLines="150" w:before="360"/>
        <w:textAlignment w:val="baseline"/>
        <w:rPr>
          <w:rFonts w:ascii="Arial" w:eastAsia="Arial" w:hAnsi="Arial" w:cs="Arial"/>
          <w:b/>
          <w:spacing w:val="10"/>
          <w:sz w:val="24"/>
          <w:szCs w:val="24"/>
        </w:rPr>
      </w:pPr>
    </w:p>
    <w:p w14:paraId="051E6A26" w14:textId="4EDDD1F7" w:rsidR="00805D00" w:rsidRPr="00BB1F35" w:rsidRDefault="005F3A54" w:rsidP="003B6FB3">
      <w:pPr>
        <w:spacing w:beforeLines="150" w:before="360"/>
        <w:textAlignment w:val="baseline"/>
        <w:rPr>
          <w:rFonts w:ascii="Arial" w:eastAsia="Arial" w:hAnsi="Arial" w:cs="Arial"/>
          <w:b/>
          <w:spacing w:val="10"/>
          <w:sz w:val="24"/>
          <w:szCs w:val="24"/>
        </w:rPr>
      </w:pPr>
      <w:r w:rsidRPr="00BB1F35">
        <w:rPr>
          <w:rFonts w:ascii="Arial" w:eastAsia="Arial" w:hAnsi="Arial" w:cs="Arial"/>
          <w:b/>
          <w:spacing w:val="10"/>
          <w:sz w:val="24"/>
          <w:szCs w:val="24"/>
        </w:rPr>
        <w:t>Law</w:t>
      </w:r>
    </w:p>
    <w:p w14:paraId="7ADAED6C" w14:textId="77777777" w:rsidR="00181C6F" w:rsidRPr="00BB1F35" w:rsidRDefault="005F3A54" w:rsidP="003B6FB3">
      <w:pPr>
        <w:spacing w:beforeLines="150" w:before="360"/>
        <w:textAlignment w:val="baseline"/>
        <w:rPr>
          <w:rFonts w:ascii="Arial" w:eastAsia="Arial" w:hAnsi="Arial" w:cs="Arial"/>
          <w:b/>
          <w:spacing w:val="10"/>
          <w:sz w:val="24"/>
          <w:szCs w:val="24"/>
        </w:rPr>
      </w:pPr>
      <w:r w:rsidRPr="00BB1F35">
        <w:rPr>
          <w:rFonts w:ascii="Arial" w:eastAsia="Arial" w:hAnsi="Arial" w:cs="Arial"/>
          <w:spacing w:val="7"/>
          <w:sz w:val="24"/>
          <w:szCs w:val="24"/>
        </w:rPr>
        <w:t>Section 8 of the Misuse of Drugs Act 1971 places obligations on managers of premises to preven</w:t>
      </w:r>
      <w:r w:rsidR="00CC2C34" w:rsidRPr="00BB1F35">
        <w:rPr>
          <w:rFonts w:ascii="Arial" w:eastAsia="Arial" w:hAnsi="Arial" w:cs="Arial"/>
          <w:spacing w:val="9"/>
          <w:sz w:val="24"/>
          <w:szCs w:val="24"/>
        </w:rPr>
        <w:t>t</w:t>
      </w:r>
      <w:r w:rsidR="006B130B" w:rsidRPr="00BB1F35">
        <w:rPr>
          <w:rFonts w:ascii="Arial" w:eastAsia="Arial" w:hAnsi="Arial" w:cs="Arial"/>
          <w:spacing w:val="9"/>
          <w:sz w:val="24"/>
          <w:szCs w:val="24"/>
        </w:rPr>
        <w:t xml:space="preserve"> </w:t>
      </w:r>
      <w:r w:rsidRPr="00BB1F35">
        <w:rPr>
          <w:rFonts w:ascii="Arial" w:eastAsia="Arial" w:hAnsi="Arial" w:cs="Arial"/>
          <w:spacing w:val="9"/>
          <w:sz w:val="24"/>
          <w:szCs w:val="24"/>
        </w:rPr>
        <w:t>certain activities on those premises. Any building within the school grounds would be define</w:t>
      </w:r>
      <w:r w:rsidR="006B130B" w:rsidRPr="00BB1F35">
        <w:rPr>
          <w:rFonts w:ascii="Arial" w:hAnsi="Arial" w:cs="Arial"/>
          <w:sz w:val="24"/>
          <w:szCs w:val="24"/>
        </w:rPr>
        <w:t>d</w:t>
      </w:r>
      <w:r w:rsidR="006B130B" w:rsidRPr="00BB1F35">
        <w:rPr>
          <w:rFonts w:ascii="Arial" w:eastAsia="Arial" w:hAnsi="Arial" w:cs="Arial"/>
          <w:sz w:val="24"/>
          <w:szCs w:val="24"/>
        </w:rPr>
        <w:t xml:space="preserve"> </w:t>
      </w:r>
      <w:r w:rsidRPr="00BB1F35">
        <w:rPr>
          <w:rFonts w:ascii="Arial" w:eastAsia="Arial" w:hAnsi="Arial" w:cs="Arial"/>
          <w:sz w:val="24"/>
          <w:szCs w:val="24"/>
        </w:rPr>
        <w:t xml:space="preserve">as premises as would any yards, gardens, front steps, </w:t>
      </w:r>
      <w:r w:rsidRPr="00BB1F35">
        <w:rPr>
          <w:rFonts w:ascii="Arial" w:eastAsia="Arial" w:hAnsi="Arial" w:cs="Arial"/>
          <w:sz w:val="24"/>
          <w:szCs w:val="24"/>
        </w:rPr>
        <w:lastRenderedPageBreak/>
        <w:t xml:space="preserve">adjoining alleys or out-buildings. Other settings such as </w:t>
      </w:r>
      <w:r w:rsidR="0030691E" w:rsidRPr="00BB1F35">
        <w:rPr>
          <w:rFonts w:ascii="Arial" w:eastAsia="Arial" w:hAnsi="Arial" w:cs="Arial"/>
          <w:sz w:val="24"/>
          <w:szCs w:val="24"/>
        </w:rPr>
        <w:t>minibuses</w:t>
      </w:r>
      <w:r w:rsidRPr="00BB1F35">
        <w:rPr>
          <w:rFonts w:ascii="Arial" w:eastAsia="Arial" w:hAnsi="Arial" w:cs="Arial"/>
          <w:sz w:val="24"/>
          <w:szCs w:val="24"/>
        </w:rPr>
        <w:t xml:space="preserve"> also constitute “premises”.</w:t>
      </w:r>
    </w:p>
    <w:p w14:paraId="3BD33C39" w14:textId="77777777" w:rsidR="00181C6F" w:rsidRPr="00BB1F35" w:rsidRDefault="005F3A54" w:rsidP="003B6FB3">
      <w:pPr>
        <w:spacing w:beforeLines="150" w:before="360"/>
        <w:textAlignment w:val="baseline"/>
        <w:rPr>
          <w:rFonts w:ascii="Arial" w:eastAsia="Arial" w:hAnsi="Arial" w:cs="Arial"/>
          <w:sz w:val="24"/>
          <w:szCs w:val="24"/>
        </w:rPr>
      </w:pPr>
      <w:r w:rsidRPr="00BB1F35">
        <w:rPr>
          <w:rFonts w:ascii="Arial" w:eastAsia="Arial" w:hAnsi="Arial" w:cs="Arial"/>
          <w:sz w:val="24"/>
          <w:szCs w:val="24"/>
        </w:rPr>
        <w:t xml:space="preserve">Where staff know that illegal drugs are being consumed on the </w:t>
      </w:r>
      <w:r w:rsidR="0030691E" w:rsidRPr="00BB1F35">
        <w:rPr>
          <w:rFonts w:ascii="Arial" w:eastAsia="Arial" w:hAnsi="Arial" w:cs="Arial"/>
          <w:sz w:val="24"/>
          <w:szCs w:val="24"/>
        </w:rPr>
        <w:t>premises,</w:t>
      </w:r>
      <w:r w:rsidRPr="00BB1F35">
        <w:rPr>
          <w:rFonts w:ascii="Arial" w:eastAsia="Arial" w:hAnsi="Arial" w:cs="Arial"/>
          <w:sz w:val="24"/>
          <w:szCs w:val="24"/>
        </w:rPr>
        <w:t xml:space="preserve"> they are obliged under Misuse of Drugs Act section 8, to take steps to stop it happening. Failure to do so would be an offence under the Act.</w:t>
      </w:r>
    </w:p>
    <w:p w14:paraId="31BA3771" w14:textId="77777777" w:rsidR="00181C6F" w:rsidRPr="00BB1F35" w:rsidRDefault="005F3A54" w:rsidP="003B6FB3">
      <w:pPr>
        <w:spacing w:beforeLines="150" w:before="360"/>
        <w:textAlignment w:val="baseline"/>
        <w:rPr>
          <w:rFonts w:ascii="Arial" w:eastAsia="Arial" w:hAnsi="Arial" w:cs="Arial"/>
          <w:b/>
          <w:spacing w:val="-5"/>
          <w:sz w:val="24"/>
          <w:szCs w:val="24"/>
        </w:rPr>
      </w:pPr>
      <w:r w:rsidRPr="00BB1F35">
        <w:rPr>
          <w:rFonts w:ascii="Arial" w:eastAsia="Arial" w:hAnsi="Arial" w:cs="Arial"/>
          <w:b/>
          <w:spacing w:val="-5"/>
          <w:sz w:val="24"/>
          <w:szCs w:val="24"/>
        </w:rPr>
        <w:t>Procedures</w:t>
      </w:r>
    </w:p>
    <w:p w14:paraId="4FEDB0A2" w14:textId="77777777" w:rsidR="005F7BD9" w:rsidRPr="00BB1F35" w:rsidRDefault="005F7BD9" w:rsidP="003B6FB3">
      <w:pPr>
        <w:pStyle w:val="ListParagraph"/>
        <w:numPr>
          <w:ilvl w:val="0"/>
          <w:numId w:val="20"/>
        </w:numPr>
        <w:tabs>
          <w:tab w:val="left" w:pos="360"/>
        </w:tabs>
        <w:spacing w:beforeLines="150" w:before="360"/>
        <w:textAlignment w:val="baseline"/>
        <w:rPr>
          <w:rFonts w:ascii="Arial" w:eastAsia="Arial" w:hAnsi="Arial" w:cs="Arial"/>
          <w:sz w:val="24"/>
          <w:szCs w:val="24"/>
        </w:rPr>
      </w:pPr>
      <w:r w:rsidRPr="00BB1F35">
        <w:rPr>
          <w:rFonts w:ascii="Arial" w:eastAsia="Arial" w:hAnsi="Arial" w:cs="Arial"/>
          <w:sz w:val="24"/>
          <w:szCs w:val="24"/>
        </w:rPr>
        <w:t>Whilst staff are on the premises, they will ensure that the building and surrounding areas are supervised effectively within reason and capacity dependent.</w:t>
      </w:r>
    </w:p>
    <w:p w14:paraId="6C9E14BC" w14:textId="77777777" w:rsidR="005F7BD9" w:rsidRPr="00BB1F35" w:rsidRDefault="005F7BD9" w:rsidP="003B6FB3">
      <w:pPr>
        <w:pStyle w:val="ListParagraph"/>
        <w:numPr>
          <w:ilvl w:val="0"/>
          <w:numId w:val="20"/>
        </w:numPr>
        <w:tabs>
          <w:tab w:val="left" w:pos="360"/>
        </w:tabs>
        <w:spacing w:beforeLines="150" w:before="360"/>
        <w:textAlignment w:val="baseline"/>
        <w:rPr>
          <w:rFonts w:ascii="Arial" w:eastAsia="Arial" w:hAnsi="Arial" w:cs="Arial"/>
          <w:sz w:val="24"/>
          <w:szCs w:val="24"/>
        </w:rPr>
      </w:pPr>
      <w:r w:rsidRPr="00BB1F35">
        <w:rPr>
          <w:rFonts w:ascii="Arial" w:eastAsia="Arial" w:hAnsi="Arial" w:cs="Arial"/>
          <w:sz w:val="24"/>
          <w:szCs w:val="24"/>
        </w:rPr>
        <w:t>All complaints from the public regarding drug related activity should be logged and investigated.</w:t>
      </w:r>
    </w:p>
    <w:p w14:paraId="078E60FE" w14:textId="77777777" w:rsidR="005F7BD9" w:rsidRPr="00BB1F35" w:rsidRDefault="005F7BD9" w:rsidP="003B6FB3">
      <w:pPr>
        <w:pStyle w:val="ListParagraph"/>
        <w:numPr>
          <w:ilvl w:val="0"/>
          <w:numId w:val="20"/>
        </w:numPr>
        <w:tabs>
          <w:tab w:val="left" w:pos="360"/>
        </w:tabs>
        <w:spacing w:beforeLines="150" w:before="360"/>
        <w:textAlignment w:val="baseline"/>
        <w:rPr>
          <w:rFonts w:ascii="Arial" w:eastAsia="Arial" w:hAnsi="Arial" w:cs="Arial"/>
          <w:spacing w:val="8"/>
          <w:sz w:val="24"/>
          <w:szCs w:val="24"/>
        </w:rPr>
      </w:pPr>
      <w:r w:rsidRPr="00BB1F35">
        <w:rPr>
          <w:rFonts w:ascii="Arial" w:eastAsia="Arial" w:hAnsi="Arial" w:cs="Arial"/>
          <w:spacing w:val="8"/>
          <w:sz w:val="24"/>
          <w:szCs w:val="24"/>
        </w:rPr>
        <w:t>Staff are not obliged to act in a way that would put their own or other students’ safety at risk.</w:t>
      </w:r>
    </w:p>
    <w:p w14:paraId="7C2BAAF0" w14:textId="77777777" w:rsidR="005F7BD9" w:rsidRPr="00BB1F35" w:rsidRDefault="005F7BD9" w:rsidP="003B6FB3">
      <w:pPr>
        <w:pStyle w:val="ListParagraph"/>
        <w:numPr>
          <w:ilvl w:val="0"/>
          <w:numId w:val="20"/>
        </w:numPr>
        <w:tabs>
          <w:tab w:val="left" w:pos="360"/>
        </w:tabs>
        <w:spacing w:beforeLines="150" w:before="360"/>
        <w:jc w:val="both"/>
        <w:textAlignment w:val="baseline"/>
        <w:rPr>
          <w:rFonts w:ascii="Arial" w:eastAsia="Arial" w:hAnsi="Arial" w:cs="Arial"/>
          <w:sz w:val="24"/>
          <w:szCs w:val="24"/>
        </w:rPr>
      </w:pPr>
      <w:r w:rsidRPr="00BB1F35">
        <w:rPr>
          <w:rFonts w:ascii="Arial" w:eastAsia="Arial" w:hAnsi="Arial" w:cs="Arial"/>
          <w:sz w:val="24"/>
          <w:szCs w:val="24"/>
        </w:rPr>
        <w:t>The student/s should be challenged immediately, unless there are real concerns about personal safety. In such a situation, the behaviour should be challenged at the earliest available opportunity.</w:t>
      </w:r>
    </w:p>
    <w:p w14:paraId="3249C202" w14:textId="77777777" w:rsidR="005F7BD9" w:rsidRPr="00BB1F35" w:rsidRDefault="005F7BD9" w:rsidP="003B6FB3">
      <w:pPr>
        <w:pStyle w:val="ListParagraph"/>
        <w:numPr>
          <w:ilvl w:val="0"/>
          <w:numId w:val="20"/>
        </w:numPr>
        <w:tabs>
          <w:tab w:val="left" w:pos="360"/>
        </w:tabs>
        <w:spacing w:beforeLines="150" w:before="360"/>
        <w:textAlignment w:val="baseline"/>
        <w:rPr>
          <w:rFonts w:ascii="Arial" w:eastAsia="Arial" w:hAnsi="Arial" w:cs="Arial"/>
          <w:spacing w:val="9"/>
          <w:sz w:val="24"/>
          <w:szCs w:val="24"/>
        </w:rPr>
      </w:pPr>
      <w:r w:rsidRPr="00BB1F35">
        <w:rPr>
          <w:rFonts w:ascii="Arial" w:eastAsia="Arial" w:hAnsi="Arial" w:cs="Arial"/>
          <w:spacing w:val="9"/>
          <w:sz w:val="24"/>
          <w:szCs w:val="24"/>
        </w:rPr>
        <w:t xml:space="preserve">If medical help is </w:t>
      </w:r>
      <w:r w:rsidR="0030691E" w:rsidRPr="00BB1F35">
        <w:rPr>
          <w:rFonts w:ascii="Arial" w:eastAsia="Arial" w:hAnsi="Arial" w:cs="Arial"/>
          <w:spacing w:val="9"/>
          <w:sz w:val="24"/>
          <w:szCs w:val="24"/>
        </w:rPr>
        <w:t>required,</w:t>
      </w:r>
      <w:r w:rsidRPr="00BB1F35">
        <w:rPr>
          <w:rFonts w:ascii="Arial" w:eastAsia="Arial" w:hAnsi="Arial" w:cs="Arial"/>
          <w:spacing w:val="9"/>
          <w:sz w:val="24"/>
          <w:szCs w:val="24"/>
        </w:rPr>
        <w:t xml:space="preserve"> follow correct procedures listed under 4.10 Medical Emergencies</w:t>
      </w:r>
    </w:p>
    <w:p w14:paraId="52A49447" w14:textId="77777777" w:rsidR="005F7BD9" w:rsidRPr="00BB1F35" w:rsidRDefault="005F7BD9" w:rsidP="003B6FB3">
      <w:pPr>
        <w:pStyle w:val="ListParagraph"/>
        <w:numPr>
          <w:ilvl w:val="0"/>
          <w:numId w:val="20"/>
        </w:numPr>
        <w:tabs>
          <w:tab w:val="left" w:pos="360"/>
        </w:tabs>
        <w:spacing w:beforeLines="150" w:before="360"/>
        <w:textAlignment w:val="baseline"/>
        <w:rPr>
          <w:rFonts w:ascii="Arial" w:eastAsia="Arial" w:hAnsi="Arial" w:cs="Arial"/>
          <w:spacing w:val="6"/>
          <w:sz w:val="24"/>
          <w:szCs w:val="24"/>
        </w:rPr>
      </w:pPr>
      <w:r w:rsidRPr="00BB1F35">
        <w:rPr>
          <w:rFonts w:ascii="Arial" w:eastAsia="Arial" w:hAnsi="Arial" w:cs="Arial"/>
          <w:spacing w:val="6"/>
          <w:sz w:val="24"/>
          <w:szCs w:val="24"/>
        </w:rPr>
        <w:t xml:space="preserve">If medical help is not required, the student/s should be instructed to cease the activity immediately. If the student continues with the </w:t>
      </w:r>
      <w:r w:rsidR="0030691E" w:rsidRPr="00BB1F35">
        <w:rPr>
          <w:rFonts w:ascii="Arial" w:eastAsia="Arial" w:hAnsi="Arial" w:cs="Arial"/>
          <w:spacing w:val="6"/>
          <w:sz w:val="24"/>
          <w:szCs w:val="24"/>
        </w:rPr>
        <w:t>activity,</w:t>
      </w:r>
      <w:r w:rsidRPr="00BB1F35">
        <w:rPr>
          <w:rFonts w:ascii="Arial" w:eastAsia="Arial" w:hAnsi="Arial" w:cs="Arial"/>
          <w:spacing w:val="6"/>
          <w:sz w:val="24"/>
          <w:szCs w:val="24"/>
        </w:rPr>
        <w:t xml:space="preserve"> then the member of staff should call the police for advice and assistance. Where appropriate the young person should be advised of this.</w:t>
      </w:r>
    </w:p>
    <w:p w14:paraId="0ED9418F" w14:textId="77777777" w:rsidR="005F7BD9" w:rsidRPr="00BB1F35" w:rsidRDefault="005F7BD9" w:rsidP="003B6FB3">
      <w:pPr>
        <w:pStyle w:val="ListParagraph"/>
        <w:numPr>
          <w:ilvl w:val="0"/>
          <w:numId w:val="20"/>
        </w:numPr>
        <w:tabs>
          <w:tab w:val="left" w:pos="360"/>
        </w:tabs>
        <w:spacing w:beforeLines="150" w:before="360"/>
        <w:textAlignment w:val="baseline"/>
        <w:rPr>
          <w:rFonts w:ascii="Arial" w:eastAsia="Arial" w:hAnsi="Arial" w:cs="Arial"/>
          <w:sz w:val="24"/>
          <w:szCs w:val="24"/>
        </w:rPr>
      </w:pPr>
      <w:r w:rsidRPr="00BB1F35">
        <w:rPr>
          <w:rFonts w:ascii="Arial" w:eastAsia="Arial" w:hAnsi="Arial" w:cs="Arial"/>
          <w:sz w:val="24"/>
          <w:szCs w:val="24"/>
        </w:rPr>
        <w:t>The designated Substance Misuse Lead for the school should be informed of the incident at the earliest opportunity to assist and provide support.</w:t>
      </w:r>
    </w:p>
    <w:p w14:paraId="3FB4D5A7" w14:textId="77777777" w:rsidR="005F7BD9" w:rsidRPr="00BB1F35" w:rsidRDefault="005F7BD9" w:rsidP="003B6FB3">
      <w:pPr>
        <w:pStyle w:val="ListParagraph"/>
        <w:numPr>
          <w:ilvl w:val="0"/>
          <w:numId w:val="20"/>
        </w:numPr>
        <w:tabs>
          <w:tab w:val="left" w:pos="360"/>
        </w:tabs>
        <w:spacing w:beforeLines="150" w:before="360"/>
        <w:textAlignment w:val="baseline"/>
        <w:rPr>
          <w:rFonts w:ascii="Arial" w:eastAsia="Arial" w:hAnsi="Arial" w:cs="Arial"/>
          <w:sz w:val="24"/>
          <w:szCs w:val="24"/>
        </w:rPr>
      </w:pPr>
      <w:r w:rsidRPr="00BB1F35">
        <w:rPr>
          <w:rFonts w:ascii="Arial" w:eastAsia="Arial" w:hAnsi="Arial" w:cs="Arial"/>
          <w:spacing w:val="9"/>
          <w:sz w:val="24"/>
          <w:szCs w:val="24"/>
        </w:rPr>
        <w:t>Parents / carers should be informed of any incident that takes place and information</w:t>
      </w:r>
      <w:r w:rsidRPr="00BB1F35">
        <w:rPr>
          <w:rFonts w:ascii="Arial" w:eastAsia="Arial" w:hAnsi="Arial" w:cs="Arial"/>
          <w:sz w:val="24"/>
          <w:szCs w:val="24"/>
        </w:rPr>
        <w:t xml:space="preserve">/referral to supporting agencies offered to both parent and child. When informing parents, the circumstances of the family should be considered i.e. if there are child protection issues it may be preferable to take advice from the </w:t>
      </w:r>
      <w:r w:rsidR="00AE59BA" w:rsidRPr="00BB1F35">
        <w:rPr>
          <w:rFonts w:ascii="Arial" w:eastAsia="Arial" w:hAnsi="Arial" w:cs="Arial"/>
          <w:sz w:val="24"/>
          <w:szCs w:val="24"/>
        </w:rPr>
        <w:t xml:space="preserve">school’s </w:t>
      </w:r>
      <w:r w:rsidR="00AE59BA" w:rsidRPr="00BB1F35">
        <w:rPr>
          <w:rFonts w:ascii="Arial" w:hAnsi="Arial" w:cs="Arial"/>
          <w:sz w:val="24"/>
          <w:szCs w:val="24"/>
        </w:rPr>
        <w:t>Designated Senior Person or Local Authority Children’s Services</w:t>
      </w:r>
      <w:r w:rsidR="00AE59BA" w:rsidRPr="00BB1F35" w:rsidDel="00AE59BA">
        <w:rPr>
          <w:rFonts w:ascii="Arial" w:eastAsia="Arial" w:hAnsi="Arial" w:cs="Arial"/>
          <w:sz w:val="24"/>
          <w:szCs w:val="24"/>
        </w:rPr>
        <w:t xml:space="preserve"> </w:t>
      </w:r>
      <w:r w:rsidRPr="00BB1F35">
        <w:rPr>
          <w:rFonts w:ascii="Arial" w:eastAsia="Arial" w:hAnsi="Arial" w:cs="Arial"/>
          <w:sz w:val="24"/>
          <w:szCs w:val="24"/>
        </w:rPr>
        <w:t>first.</w:t>
      </w:r>
    </w:p>
    <w:p w14:paraId="1775452E" w14:textId="77777777" w:rsidR="005F7BD9" w:rsidRPr="00BB1F35" w:rsidRDefault="005F7BD9" w:rsidP="003B6FB3">
      <w:pPr>
        <w:pStyle w:val="ListParagraph"/>
        <w:numPr>
          <w:ilvl w:val="0"/>
          <w:numId w:val="20"/>
        </w:numPr>
        <w:tabs>
          <w:tab w:val="left" w:pos="360"/>
        </w:tabs>
        <w:spacing w:beforeLines="150" w:before="360"/>
        <w:textAlignment w:val="baseline"/>
        <w:rPr>
          <w:rFonts w:ascii="Arial" w:eastAsia="Arial" w:hAnsi="Arial" w:cs="Arial"/>
          <w:spacing w:val="8"/>
          <w:sz w:val="24"/>
          <w:szCs w:val="24"/>
        </w:rPr>
      </w:pPr>
      <w:r w:rsidRPr="00BB1F35">
        <w:rPr>
          <w:rFonts w:ascii="Arial" w:eastAsia="Arial" w:hAnsi="Arial" w:cs="Arial"/>
          <w:spacing w:val="8"/>
          <w:sz w:val="24"/>
          <w:szCs w:val="24"/>
        </w:rPr>
        <w:t>Other staff should also be made aware of the incident and remain vigilant for reoccurrence.</w:t>
      </w:r>
    </w:p>
    <w:p w14:paraId="08EBC391" w14:textId="77777777" w:rsidR="005F7BD9" w:rsidRPr="00BB1F35" w:rsidRDefault="005F7BD9" w:rsidP="003B6FB3">
      <w:pPr>
        <w:pStyle w:val="ListParagraph"/>
        <w:numPr>
          <w:ilvl w:val="0"/>
          <w:numId w:val="20"/>
        </w:numPr>
        <w:tabs>
          <w:tab w:val="left" w:pos="360"/>
        </w:tabs>
        <w:spacing w:beforeLines="150" w:before="360"/>
        <w:textAlignment w:val="baseline"/>
        <w:rPr>
          <w:rFonts w:ascii="Arial" w:eastAsia="Arial" w:hAnsi="Arial" w:cs="Arial"/>
          <w:sz w:val="24"/>
          <w:szCs w:val="24"/>
        </w:rPr>
      </w:pPr>
      <w:r w:rsidRPr="00BB1F35">
        <w:rPr>
          <w:rFonts w:ascii="Arial" w:eastAsia="Arial" w:hAnsi="Arial" w:cs="Arial"/>
          <w:sz w:val="24"/>
          <w:szCs w:val="24"/>
        </w:rPr>
        <w:t>Arrange to take account of the incident with the student with witnesses to establish facts and level of involvement of others.</w:t>
      </w:r>
    </w:p>
    <w:p w14:paraId="57BA3A96" w14:textId="77777777" w:rsidR="00600379" w:rsidRPr="00BB1F35" w:rsidRDefault="005F7BD9" w:rsidP="00AE59BA">
      <w:pPr>
        <w:pStyle w:val="ListParagraph"/>
        <w:numPr>
          <w:ilvl w:val="0"/>
          <w:numId w:val="20"/>
        </w:numPr>
        <w:tabs>
          <w:tab w:val="left" w:pos="360"/>
        </w:tabs>
        <w:spacing w:beforeLines="150" w:before="360"/>
        <w:textAlignment w:val="baseline"/>
        <w:rPr>
          <w:rFonts w:ascii="Arial" w:eastAsia="Arial" w:hAnsi="Arial" w:cs="Arial"/>
          <w:b/>
          <w:spacing w:val="-7"/>
          <w:sz w:val="24"/>
          <w:szCs w:val="24"/>
        </w:rPr>
      </w:pPr>
      <w:r w:rsidRPr="00BB1F35">
        <w:rPr>
          <w:rFonts w:ascii="Arial" w:eastAsia="Arial" w:hAnsi="Arial" w:cs="Arial"/>
          <w:sz w:val="24"/>
          <w:szCs w:val="24"/>
        </w:rPr>
        <w:t>The Incident Recording Form should be completed and safely st</w:t>
      </w:r>
      <w:r w:rsidR="00935F89" w:rsidRPr="00BB1F35">
        <w:rPr>
          <w:rFonts w:ascii="Arial" w:eastAsia="Arial" w:hAnsi="Arial" w:cs="Arial"/>
          <w:sz w:val="24"/>
          <w:szCs w:val="24"/>
        </w:rPr>
        <w:t xml:space="preserve">ored and sent to </w:t>
      </w:r>
      <w:hyperlink r:id="rId12" w:history="1">
        <w:r w:rsidR="00AF3EA9" w:rsidRPr="00BB1F35">
          <w:rPr>
            <w:rStyle w:val="Hyperlink"/>
            <w:rFonts w:ascii="Arial" w:hAnsi="Arial" w:cs="Arial"/>
            <w:color w:val="auto"/>
          </w:rPr>
          <w:t>SubstanceMisuse@rctcbc.gov.uk</w:t>
        </w:r>
      </w:hyperlink>
      <w:r w:rsidR="00AF3EA9" w:rsidRPr="00BB1F35">
        <w:rPr>
          <w:rFonts w:ascii="Arial" w:hAnsi="Arial" w:cs="Arial"/>
        </w:rPr>
        <w:t xml:space="preserve">    </w:t>
      </w:r>
    </w:p>
    <w:p w14:paraId="1E666D14" w14:textId="77777777" w:rsidR="00777E8D" w:rsidRPr="00514592" w:rsidRDefault="005F3A54" w:rsidP="00997912">
      <w:pPr>
        <w:tabs>
          <w:tab w:val="left" w:pos="360"/>
        </w:tabs>
        <w:spacing w:beforeLines="150" w:before="360"/>
        <w:textAlignment w:val="baseline"/>
        <w:rPr>
          <w:rFonts w:ascii="Arial" w:eastAsia="Arial" w:hAnsi="Arial" w:cs="Arial"/>
          <w:b/>
          <w:spacing w:val="-7"/>
          <w:sz w:val="24"/>
          <w:szCs w:val="24"/>
        </w:rPr>
      </w:pPr>
      <w:r w:rsidRPr="00BB1F35">
        <w:rPr>
          <w:rFonts w:ascii="Arial" w:eastAsia="Arial" w:hAnsi="Arial" w:cs="Arial"/>
          <w:b/>
          <w:spacing w:val="-7"/>
          <w:sz w:val="24"/>
          <w:szCs w:val="24"/>
        </w:rPr>
        <w:t>Note:</w:t>
      </w:r>
      <w:r w:rsidR="00514592">
        <w:rPr>
          <w:rFonts w:ascii="Arial" w:eastAsia="Arial" w:hAnsi="Arial" w:cs="Arial"/>
          <w:b/>
          <w:spacing w:val="-7"/>
          <w:sz w:val="24"/>
          <w:szCs w:val="24"/>
        </w:rPr>
        <w:t xml:space="preserve"> </w:t>
      </w:r>
      <w:r w:rsidRPr="00BB1F35">
        <w:rPr>
          <w:rFonts w:ascii="Arial" w:eastAsia="Arial" w:hAnsi="Arial" w:cs="Arial"/>
          <w:i/>
          <w:sz w:val="24"/>
          <w:szCs w:val="24"/>
        </w:rPr>
        <w:t>This policy addresses incidents that take place on and around school premises. While schools may not be legally liable under Misuse of Drugs Act (1971) for the surrounding areas, it is recommended that schools respond to local incidents such as drug dealing taking place near the premises by informing the police.</w:t>
      </w:r>
    </w:p>
    <w:p w14:paraId="5A7350E9" w14:textId="77777777" w:rsidR="00181C6F" w:rsidRPr="00BB1F35" w:rsidRDefault="005F3A54" w:rsidP="003B6FB3">
      <w:pPr>
        <w:spacing w:beforeLines="150" w:before="360"/>
        <w:rPr>
          <w:rFonts w:ascii="Arial" w:hAnsi="Arial" w:cs="Arial"/>
          <w:sz w:val="24"/>
          <w:szCs w:val="24"/>
        </w:rPr>
      </w:pPr>
      <w:r w:rsidRPr="00BB1F35">
        <w:rPr>
          <w:rFonts w:ascii="Arial" w:eastAsia="Arial" w:hAnsi="Arial" w:cs="Arial"/>
          <w:b/>
          <w:sz w:val="24"/>
          <w:szCs w:val="24"/>
        </w:rPr>
        <w:t xml:space="preserve">Prescription drugs: </w:t>
      </w:r>
      <w:r w:rsidRPr="00BB1F35">
        <w:rPr>
          <w:rFonts w:ascii="Arial" w:eastAsia="Arial" w:hAnsi="Arial" w:cs="Arial"/>
          <w:sz w:val="24"/>
          <w:szCs w:val="24"/>
        </w:rPr>
        <w:t>If a student needs to bring prescription drugs onto school premises, parents or carers should inform the school of the details before this occurs. Medicines should be kept in original packaging and the school may consider storing the medicine in a safe place until required (this is dependent on what the medicine is for and how quickly the student may require it).</w:t>
      </w:r>
      <w:r w:rsidR="006B130B" w:rsidRPr="00BB1F35" w:rsidDel="006B130B">
        <w:rPr>
          <w:rFonts w:ascii="Arial" w:eastAsia="Arial" w:hAnsi="Arial" w:cs="Arial"/>
          <w:b/>
          <w:sz w:val="24"/>
          <w:szCs w:val="24"/>
        </w:rPr>
        <w:t xml:space="preserve"> </w:t>
      </w:r>
    </w:p>
    <w:p w14:paraId="14F3E0C6" w14:textId="77777777" w:rsidR="00181C6F" w:rsidRPr="00BB1F35" w:rsidRDefault="005F3A54" w:rsidP="003B6FB3">
      <w:pPr>
        <w:spacing w:beforeLines="150" w:before="360"/>
        <w:textAlignment w:val="baseline"/>
        <w:rPr>
          <w:rFonts w:ascii="Arial" w:eastAsia="Arial" w:hAnsi="Arial" w:cs="Arial"/>
          <w:b/>
          <w:spacing w:val="-6"/>
          <w:sz w:val="24"/>
          <w:szCs w:val="24"/>
        </w:rPr>
      </w:pPr>
      <w:r w:rsidRPr="00BB1F35">
        <w:rPr>
          <w:rFonts w:ascii="Arial" w:eastAsia="Arial" w:hAnsi="Arial" w:cs="Arial"/>
          <w:b/>
          <w:spacing w:val="-6"/>
          <w:sz w:val="24"/>
          <w:szCs w:val="24"/>
        </w:rPr>
        <w:t>Supply</w:t>
      </w:r>
    </w:p>
    <w:p w14:paraId="6B02D582"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lastRenderedPageBreak/>
        <w:t>Evidence that a student has passed on or sold illegal drugs or offered to supply illegal drugs to another on, or near, school premises, on a school-organised trip, or on school transport.</w:t>
      </w:r>
    </w:p>
    <w:p w14:paraId="66C5C44D" w14:textId="77777777" w:rsidR="00805D00" w:rsidRPr="00BB1F35" w:rsidRDefault="005F3A54" w:rsidP="003B6FB3">
      <w:pPr>
        <w:spacing w:beforeLines="150" w:before="360"/>
        <w:textAlignment w:val="baseline"/>
        <w:rPr>
          <w:rFonts w:ascii="Arial" w:eastAsia="Verdana" w:hAnsi="Arial" w:cs="Arial"/>
          <w:sz w:val="24"/>
          <w:szCs w:val="24"/>
        </w:rPr>
      </w:pPr>
      <w:r w:rsidRPr="00BB1F35">
        <w:rPr>
          <w:rFonts w:ascii="Arial" w:eastAsia="Arial" w:hAnsi="Arial" w:cs="Arial"/>
          <w:b/>
          <w:sz w:val="24"/>
          <w:szCs w:val="24"/>
        </w:rPr>
        <w:t>Law</w:t>
      </w:r>
    </w:p>
    <w:p w14:paraId="026F8452" w14:textId="04ABE761" w:rsidR="00514592" w:rsidRPr="00F50336" w:rsidRDefault="00C32587" w:rsidP="003B6FB3">
      <w:pPr>
        <w:spacing w:beforeLines="150" w:before="360"/>
        <w:textAlignment w:val="baseline"/>
        <w:rPr>
          <w:rFonts w:ascii="Arial" w:eastAsia="Arial" w:hAnsi="Arial" w:cs="Arial"/>
          <w:b/>
          <w:sz w:val="24"/>
          <w:szCs w:val="24"/>
        </w:rPr>
      </w:pPr>
      <w:r w:rsidRPr="00BB1F35">
        <w:rPr>
          <w:rFonts w:ascii="Arial" w:eastAsia="Verdana" w:hAnsi="Arial" w:cs="Arial"/>
          <w:sz w:val="24"/>
          <w:szCs w:val="24"/>
        </w:rPr>
        <w:t>I</w:t>
      </w:r>
      <w:r w:rsidR="005F3A54" w:rsidRPr="00BB1F35">
        <w:rPr>
          <w:rFonts w:ascii="Arial" w:eastAsia="Verdana" w:hAnsi="Arial" w:cs="Arial"/>
          <w:sz w:val="24"/>
          <w:szCs w:val="24"/>
        </w:rPr>
        <w:t>t is illegal to supply, or offer to supply, illegal drugs to another in violation of the Misuse of Drugs Act (1971) and the Psychoactive Substances Act (2016).</w:t>
      </w:r>
    </w:p>
    <w:p w14:paraId="0B34025A" w14:textId="77777777" w:rsidR="00181C6F" w:rsidRPr="00BB1F35" w:rsidRDefault="005F3A54" w:rsidP="003B6FB3">
      <w:pPr>
        <w:spacing w:beforeLines="150" w:before="360"/>
        <w:textAlignment w:val="baseline"/>
        <w:rPr>
          <w:rFonts w:ascii="Arial" w:eastAsia="Arial" w:hAnsi="Arial" w:cs="Arial"/>
          <w:b/>
          <w:spacing w:val="-3"/>
          <w:sz w:val="24"/>
          <w:szCs w:val="24"/>
        </w:rPr>
      </w:pPr>
      <w:r w:rsidRPr="00BB1F35">
        <w:rPr>
          <w:rFonts w:ascii="Arial" w:eastAsia="Arial" w:hAnsi="Arial" w:cs="Arial"/>
          <w:b/>
          <w:spacing w:val="-3"/>
          <w:sz w:val="24"/>
          <w:szCs w:val="24"/>
        </w:rPr>
        <w:t>Procedures</w:t>
      </w:r>
    </w:p>
    <w:p w14:paraId="654AF1E4" w14:textId="77777777" w:rsidR="00181C6F" w:rsidRPr="00BB1F35" w:rsidRDefault="005F3A54" w:rsidP="003B6FB3">
      <w:pPr>
        <w:pStyle w:val="ListParagraph"/>
        <w:numPr>
          <w:ilvl w:val="0"/>
          <w:numId w:val="19"/>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If the student is known or believed to have supplied or intended to supply illegal drugs to another they will be reminded that this means that they are committing an offence under the Misuse of Drugs Act (1971) and staff will highlight the legal risks that this carries for the young person.</w:t>
      </w:r>
    </w:p>
    <w:p w14:paraId="072E9555" w14:textId="77777777" w:rsidR="00181C6F" w:rsidRPr="00BB1F35" w:rsidRDefault="005F3A54" w:rsidP="003B6FB3">
      <w:pPr>
        <w:pStyle w:val="ListParagraph"/>
        <w:numPr>
          <w:ilvl w:val="0"/>
          <w:numId w:val="19"/>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This includes instances where a substance was offered via any communication channel. For example, verbal, written in text or online communication etc.</w:t>
      </w:r>
    </w:p>
    <w:p w14:paraId="21239C72" w14:textId="77777777" w:rsidR="00181C6F" w:rsidRPr="00BB1F35" w:rsidRDefault="005F3A54" w:rsidP="003B6FB3">
      <w:pPr>
        <w:pStyle w:val="ListParagraph"/>
        <w:numPr>
          <w:ilvl w:val="0"/>
          <w:numId w:val="19"/>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Supply does not need to involve a ‘for profit’ transaction; it is the transference of the substance that is the criminal act.</w:t>
      </w:r>
    </w:p>
    <w:p w14:paraId="6E358E96" w14:textId="77777777" w:rsidR="00181C6F" w:rsidRPr="00BB1F35" w:rsidRDefault="005F3A54" w:rsidP="003B6FB3">
      <w:pPr>
        <w:pStyle w:val="ListParagraph"/>
        <w:numPr>
          <w:ilvl w:val="0"/>
          <w:numId w:val="19"/>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The designated Substance Misuse Lead for the school should be informed of the incident at the earliest opportunity to assist and provide support.</w:t>
      </w:r>
    </w:p>
    <w:p w14:paraId="17AC1425" w14:textId="77777777" w:rsidR="00181C6F" w:rsidRPr="00BB1F35" w:rsidRDefault="005F3A54" w:rsidP="003B6FB3">
      <w:pPr>
        <w:pStyle w:val="ListParagraph"/>
        <w:numPr>
          <w:ilvl w:val="0"/>
          <w:numId w:val="19"/>
        </w:numPr>
        <w:tabs>
          <w:tab w:val="left" w:pos="360"/>
          <w:tab w:val="left" w:pos="1080"/>
        </w:tabs>
        <w:spacing w:beforeLines="150" w:before="360"/>
        <w:textAlignment w:val="baseline"/>
        <w:rPr>
          <w:rFonts w:ascii="Arial" w:eastAsia="Verdana" w:hAnsi="Arial" w:cs="Arial"/>
          <w:spacing w:val="-1"/>
          <w:sz w:val="24"/>
          <w:szCs w:val="24"/>
        </w:rPr>
      </w:pPr>
      <w:r w:rsidRPr="00BB1F35">
        <w:rPr>
          <w:rFonts w:ascii="Arial" w:eastAsia="Verdana" w:hAnsi="Arial" w:cs="Arial"/>
          <w:spacing w:val="-1"/>
          <w:sz w:val="24"/>
          <w:szCs w:val="24"/>
        </w:rPr>
        <w:t>The student should be asked to hand over the substance.</w:t>
      </w:r>
    </w:p>
    <w:p w14:paraId="3F8D8876" w14:textId="77777777" w:rsidR="00181C6F" w:rsidRPr="00BB1F35" w:rsidRDefault="005F3A54" w:rsidP="003B6FB3">
      <w:pPr>
        <w:pStyle w:val="ListParagraph"/>
        <w:numPr>
          <w:ilvl w:val="0"/>
          <w:numId w:val="19"/>
        </w:numPr>
        <w:tabs>
          <w:tab w:val="left" w:pos="360"/>
          <w:tab w:val="left" w:pos="1080"/>
        </w:tabs>
        <w:spacing w:beforeLines="150" w:before="360"/>
        <w:textAlignment w:val="baseline"/>
        <w:rPr>
          <w:rFonts w:ascii="Arial" w:eastAsia="Verdana" w:hAnsi="Arial" w:cs="Arial"/>
          <w:spacing w:val="-1"/>
          <w:sz w:val="24"/>
          <w:szCs w:val="24"/>
        </w:rPr>
      </w:pPr>
      <w:r w:rsidRPr="00BB1F35">
        <w:rPr>
          <w:rFonts w:ascii="Arial" w:eastAsia="Verdana" w:hAnsi="Arial" w:cs="Arial"/>
          <w:spacing w:val="-1"/>
          <w:sz w:val="24"/>
          <w:szCs w:val="24"/>
        </w:rPr>
        <w:t>The police should always be called in this instance and can provide advice on informing parents.</w:t>
      </w:r>
    </w:p>
    <w:p w14:paraId="33B8F979" w14:textId="77777777" w:rsidR="00181C6F" w:rsidRPr="00BB1F35" w:rsidRDefault="005F3A54" w:rsidP="003B6FB3">
      <w:pPr>
        <w:pStyle w:val="ListParagraph"/>
        <w:numPr>
          <w:ilvl w:val="0"/>
          <w:numId w:val="19"/>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The Incident Recording Form should be completed and safely s</w:t>
      </w:r>
      <w:r w:rsidR="00805D00" w:rsidRPr="00BB1F35">
        <w:rPr>
          <w:rFonts w:ascii="Arial" w:eastAsia="Verdana" w:hAnsi="Arial" w:cs="Arial"/>
          <w:sz w:val="24"/>
          <w:szCs w:val="24"/>
        </w:rPr>
        <w:t xml:space="preserve">tored and sent to </w:t>
      </w:r>
      <w:hyperlink r:id="rId13" w:history="1">
        <w:r w:rsidR="00AF3EA9" w:rsidRPr="00BB1F35">
          <w:rPr>
            <w:rStyle w:val="Hyperlink"/>
            <w:rFonts w:ascii="Arial" w:hAnsi="Arial" w:cs="Arial"/>
            <w:color w:val="auto"/>
          </w:rPr>
          <w:t>SubstanceMisuse@rctcbc.gov.uk</w:t>
        </w:r>
      </w:hyperlink>
    </w:p>
    <w:p w14:paraId="5A47724B" w14:textId="77777777" w:rsidR="00C54978" w:rsidRPr="00BB1F35" w:rsidRDefault="005F3A54" w:rsidP="003B6FB3">
      <w:pPr>
        <w:pStyle w:val="ListParagraph"/>
        <w:numPr>
          <w:ilvl w:val="0"/>
          <w:numId w:val="19"/>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A referral to specialist drug and alcohol services should be offered to the st</w:t>
      </w:r>
      <w:r w:rsidR="00805D00" w:rsidRPr="00BB1F35">
        <w:rPr>
          <w:rFonts w:ascii="Arial" w:eastAsia="Verdana" w:hAnsi="Arial" w:cs="Arial"/>
          <w:sz w:val="24"/>
          <w:szCs w:val="24"/>
        </w:rPr>
        <w:t xml:space="preserve">udent. </w:t>
      </w:r>
    </w:p>
    <w:p w14:paraId="0C9A2D30" w14:textId="77777777" w:rsidR="00F50336" w:rsidRDefault="00F50336" w:rsidP="00F50336">
      <w:pPr>
        <w:pStyle w:val="Heading1"/>
        <w:rPr>
          <w:rFonts w:ascii="Arial" w:hAnsi="Arial" w:cs="Arial"/>
          <w:color w:val="auto"/>
          <w:sz w:val="24"/>
          <w:szCs w:val="24"/>
        </w:rPr>
      </w:pPr>
      <w:bookmarkStart w:id="8" w:name="_Toc17387140"/>
    </w:p>
    <w:p w14:paraId="57D4F37D" w14:textId="0C82162B" w:rsidR="00F50336" w:rsidRDefault="005F3A54" w:rsidP="00F50336">
      <w:pPr>
        <w:pStyle w:val="Heading1"/>
        <w:rPr>
          <w:rFonts w:ascii="Arial" w:hAnsi="Arial" w:cs="Arial"/>
          <w:color w:val="auto"/>
          <w:sz w:val="24"/>
          <w:szCs w:val="24"/>
        </w:rPr>
      </w:pPr>
      <w:r w:rsidRPr="00F50336">
        <w:rPr>
          <w:rFonts w:ascii="Arial" w:hAnsi="Arial" w:cs="Arial"/>
          <w:color w:val="auto"/>
          <w:sz w:val="24"/>
          <w:szCs w:val="24"/>
        </w:rPr>
        <w:t xml:space="preserve">3.3 Further Guidance for Managing Incidents of Possession, Use or Supply on </w:t>
      </w:r>
      <w:r w:rsidR="00F50336">
        <w:rPr>
          <w:rFonts w:ascii="Arial" w:hAnsi="Arial" w:cs="Arial"/>
          <w:color w:val="auto"/>
          <w:sz w:val="24"/>
          <w:szCs w:val="24"/>
        </w:rPr>
        <w:t>School</w:t>
      </w:r>
    </w:p>
    <w:p w14:paraId="01F89133" w14:textId="5854F676" w:rsidR="00181C6F" w:rsidRPr="00F50336" w:rsidRDefault="00F50336" w:rsidP="00F50336">
      <w:r>
        <w:t xml:space="preserve">       </w:t>
      </w:r>
      <w:r w:rsidR="005F3A54" w:rsidRPr="00F50336">
        <w:rPr>
          <w:rFonts w:ascii="Arial" w:hAnsi="Arial" w:cs="Arial"/>
          <w:sz w:val="24"/>
          <w:szCs w:val="24"/>
        </w:rPr>
        <w:t>Premises.</w:t>
      </w:r>
      <w:bookmarkEnd w:id="8"/>
    </w:p>
    <w:p w14:paraId="37E6FEDC" w14:textId="77777777" w:rsidR="00181C6F" w:rsidRPr="00BB1F35" w:rsidRDefault="005F3A54" w:rsidP="003B6FB3">
      <w:pPr>
        <w:pStyle w:val="ListParagraph"/>
        <w:numPr>
          <w:ilvl w:val="0"/>
          <w:numId w:val="18"/>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Always inform the designated Substance Misuse Lead or the Head</w:t>
      </w:r>
      <w:r w:rsidR="00C32587" w:rsidRPr="00BB1F35">
        <w:rPr>
          <w:rFonts w:ascii="Arial" w:eastAsia="Verdana" w:hAnsi="Arial" w:cs="Arial"/>
          <w:sz w:val="24"/>
          <w:szCs w:val="24"/>
        </w:rPr>
        <w:t xml:space="preserve"> </w:t>
      </w:r>
      <w:r w:rsidRPr="00BB1F35">
        <w:rPr>
          <w:rFonts w:ascii="Arial" w:eastAsia="Verdana" w:hAnsi="Arial" w:cs="Arial"/>
          <w:sz w:val="24"/>
          <w:szCs w:val="24"/>
        </w:rPr>
        <w:t>teacher at the earliest opportunity.</w:t>
      </w:r>
      <w:r w:rsidR="00C32587" w:rsidRPr="00BB1F35">
        <w:rPr>
          <w:rFonts w:ascii="Arial" w:eastAsia="Verdana" w:hAnsi="Arial" w:cs="Arial"/>
          <w:sz w:val="24"/>
          <w:szCs w:val="24"/>
        </w:rPr>
        <w:t xml:space="preserve"> </w:t>
      </w:r>
    </w:p>
    <w:p w14:paraId="33CC13A5" w14:textId="77777777" w:rsidR="00181C6F" w:rsidRPr="00BB1F35" w:rsidRDefault="005F3A54" w:rsidP="003B6FB3">
      <w:pPr>
        <w:pStyle w:val="ListParagraph"/>
        <w:numPr>
          <w:ilvl w:val="0"/>
          <w:numId w:val="18"/>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Student and belongings should be taken to a private room and supervised, preferably by two members of staff.</w:t>
      </w:r>
    </w:p>
    <w:p w14:paraId="371A63A1" w14:textId="77777777" w:rsidR="00181C6F" w:rsidRPr="00BB1F35" w:rsidRDefault="005F3A54" w:rsidP="003B6FB3">
      <w:pPr>
        <w:pStyle w:val="ListParagraph"/>
        <w:numPr>
          <w:ilvl w:val="0"/>
          <w:numId w:val="18"/>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Arrange for safe removal of substance as detailed below.</w:t>
      </w:r>
    </w:p>
    <w:p w14:paraId="0A6CE44B" w14:textId="77777777" w:rsidR="00181C6F" w:rsidRPr="00BB1F35" w:rsidRDefault="005F3A54" w:rsidP="003B6FB3">
      <w:pPr>
        <w:pStyle w:val="ListParagraph"/>
        <w:numPr>
          <w:ilvl w:val="0"/>
          <w:numId w:val="18"/>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Remind student of school policy regarding substance misuse and the procedures to be followed to investigate the incident, including the matter of confidentiality.</w:t>
      </w:r>
    </w:p>
    <w:p w14:paraId="0E7ECBB2" w14:textId="77777777" w:rsidR="00181C6F" w:rsidRPr="00BB1F35" w:rsidRDefault="005F3A54" w:rsidP="003B6FB3">
      <w:pPr>
        <w:pStyle w:val="ListParagraph"/>
        <w:numPr>
          <w:ilvl w:val="0"/>
          <w:numId w:val="18"/>
        </w:numPr>
        <w:tabs>
          <w:tab w:val="left" w:pos="360"/>
          <w:tab w:val="left" w:pos="1080"/>
        </w:tabs>
        <w:spacing w:beforeLines="150" w:before="360"/>
        <w:textAlignment w:val="baseline"/>
        <w:rPr>
          <w:rFonts w:ascii="Arial" w:eastAsia="Verdana" w:hAnsi="Arial" w:cs="Arial"/>
          <w:spacing w:val="-1"/>
          <w:sz w:val="24"/>
          <w:szCs w:val="24"/>
        </w:rPr>
      </w:pPr>
      <w:r w:rsidRPr="00BB1F35">
        <w:rPr>
          <w:rFonts w:ascii="Arial" w:eastAsia="Verdana" w:hAnsi="Arial" w:cs="Arial"/>
          <w:spacing w:val="-1"/>
          <w:sz w:val="24"/>
          <w:szCs w:val="24"/>
        </w:rPr>
        <w:t xml:space="preserve">Parents / carers should be informed of any incident that takes place and information / referral to supporting agencies offered. They should also be given the opportunity to be part of any interview the school conducts with their child. When informing parents, the circumstances of the family should be considered i.e. if there are child protection issues it may be preferable to take advice from the </w:t>
      </w:r>
      <w:r w:rsidR="00AE59BA" w:rsidRPr="00BB1F35">
        <w:rPr>
          <w:rFonts w:ascii="Arial" w:eastAsia="Verdana" w:hAnsi="Arial" w:cs="Arial"/>
          <w:spacing w:val="-1"/>
          <w:sz w:val="24"/>
          <w:szCs w:val="24"/>
        </w:rPr>
        <w:t xml:space="preserve">school’s </w:t>
      </w:r>
      <w:r w:rsidR="00AE59BA" w:rsidRPr="00BB1F35">
        <w:rPr>
          <w:rFonts w:ascii="Arial" w:hAnsi="Arial" w:cs="Arial"/>
          <w:sz w:val="24"/>
          <w:szCs w:val="24"/>
        </w:rPr>
        <w:t>Designated Senior Person or Local Authority Children’s Services</w:t>
      </w:r>
    </w:p>
    <w:p w14:paraId="315912DA" w14:textId="77777777" w:rsidR="00181C6F" w:rsidRPr="00BB1F35" w:rsidRDefault="005F3A54" w:rsidP="003B6FB3">
      <w:pPr>
        <w:pStyle w:val="ListParagraph"/>
        <w:numPr>
          <w:ilvl w:val="0"/>
          <w:numId w:val="18"/>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If incidents are reoccurring then more robust action may need to be taken in consultation with the Head</w:t>
      </w:r>
      <w:r w:rsidR="00C32587" w:rsidRPr="00BB1F35">
        <w:rPr>
          <w:rFonts w:ascii="Arial" w:eastAsia="Verdana" w:hAnsi="Arial" w:cs="Arial"/>
          <w:sz w:val="24"/>
          <w:szCs w:val="24"/>
        </w:rPr>
        <w:t xml:space="preserve"> </w:t>
      </w:r>
      <w:r w:rsidRPr="00BB1F35">
        <w:rPr>
          <w:rFonts w:ascii="Arial" w:eastAsia="Verdana" w:hAnsi="Arial" w:cs="Arial"/>
          <w:sz w:val="24"/>
          <w:szCs w:val="24"/>
        </w:rPr>
        <w:t>teacher, the Substance Misuse Lead and the School Governors.</w:t>
      </w:r>
    </w:p>
    <w:p w14:paraId="41350EF6" w14:textId="77777777" w:rsidR="00181C6F" w:rsidRPr="00BB1F35" w:rsidRDefault="005F3A54" w:rsidP="003B6FB3">
      <w:pPr>
        <w:spacing w:beforeLines="150" w:before="360"/>
        <w:textAlignment w:val="baseline"/>
        <w:rPr>
          <w:rFonts w:ascii="Arial" w:eastAsia="Arial" w:hAnsi="Arial" w:cs="Arial"/>
          <w:b/>
          <w:spacing w:val="-1"/>
          <w:sz w:val="24"/>
          <w:szCs w:val="24"/>
        </w:rPr>
      </w:pPr>
      <w:r w:rsidRPr="00BB1F35">
        <w:rPr>
          <w:rFonts w:ascii="Arial" w:eastAsia="Arial" w:hAnsi="Arial" w:cs="Arial"/>
          <w:b/>
          <w:spacing w:val="-1"/>
          <w:sz w:val="24"/>
          <w:szCs w:val="24"/>
        </w:rPr>
        <w:lastRenderedPageBreak/>
        <w:t>Interviewing Students</w:t>
      </w:r>
    </w:p>
    <w:p w14:paraId="2B8BBE13" w14:textId="77777777" w:rsidR="00181C6F" w:rsidRPr="00BB1F35" w:rsidRDefault="005F3A54" w:rsidP="003B6FB3">
      <w:pPr>
        <w:pStyle w:val="ListParagraph"/>
        <w:numPr>
          <w:ilvl w:val="0"/>
          <w:numId w:val="17"/>
        </w:numPr>
        <w:tabs>
          <w:tab w:val="left" w:pos="360"/>
          <w:tab w:val="left" w:pos="432"/>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Ensure any interview is carried out in the presence of an appropriate witness.</w:t>
      </w:r>
    </w:p>
    <w:p w14:paraId="2B07960D" w14:textId="77777777" w:rsidR="00181C6F" w:rsidRPr="00BB1F35" w:rsidRDefault="005F3A54" w:rsidP="003B6FB3">
      <w:pPr>
        <w:pStyle w:val="ListParagraph"/>
        <w:numPr>
          <w:ilvl w:val="0"/>
          <w:numId w:val="17"/>
        </w:numPr>
        <w:tabs>
          <w:tab w:val="left" w:pos="360"/>
          <w:tab w:val="left" w:pos="432"/>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Arrange for staff and other students involved to be interviewed as witnesses, to establish the facts of the incident and obtain corroboration.</w:t>
      </w:r>
    </w:p>
    <w:p w14:paraId="5D143E92" w14:textId="77777777" w:rsidR="00181C6F" w:rsidRPr="00BB1F35" w:rsidRDefault="005F3A54" w:rsidP="003B6FB3">
      <w:pPr>
        <w:pStyle w:val="ListParagraph"/>
        <w:numPr>
          <w:ilvl w:val="0"/>
          <w:numId w:val="17"/>
        </w:numPr>
        <w:tabs>
          <w:tab w:val="left" w:pos="360"/>
          <w:tab w:val="left" w:pos="432"/>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Make clear the limit of confidentiality.</w:t>
      </w:r>
    </w:p>
    <w:p w14:paraId="6CB15CAD" w14:textId="77777777" w:rsidR="00181C6F" w:rsidRPr="00BB1F35" w:rsidRDefault="005F3A54" w:rsidP="003B6FB3">
      <w:pPr>
        <w:pStyle w:val="ListParagraph"/>
        <w:numPr>
          <w:ilvl w:val="0"/>
          <w:numId w:val="17"/>
        </w:numPr>
        <w:tabs>
          <w:tab w:val="left" w:pos="360"/>
          <w:tab w:val="left" w:pos="432"/>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Incident Recording Forms must always be completed for any incident involving substance misuse in or around school premises and at out of school activities that the school has organised.</w:t>
      </w:r>
    </w:p>
    <w:p w14:paraId="6B3D396E" w14:textId="77777777" w:rsidR="00181C6F" w:rsidRPr="00BB1F35" w:rsidRDefault="005F3A54" w:rsidP="003B6FB3">
      <w:pPr>
        <w:pStyle w:val="ListParagraph"/>
        <w:numPr>
          <w:ilvl w:val="0"/>
          <w:numId w:val="17"/>
        </w:numPr>
        <w:tabs>
          <w:tab w:val="left" w:pos="360"/>
          <w:tab w:val="left" w:pos="432"/>
        </w:tabs>
        <w:spacing w:beforeLines="150" w:before="360"/>
        <w:textAlignment w:val="baseline"/>
        <w:rPr>
          <w:rFonts w:ascii="Arial" w:eastAsia="Verdana" w:hAnsi="Arial" w:cs="Arial"/>
          <w:spacing w:val="-1"/>
          <w:sz w:val="24"/>
          <w:szCs w:val="24"/>
        </w:rPr>
      </w:pPr>
      <w:r w:rsidRPr="00BB1F35">
        <w:rPr>
          <w:rFonts w:ascii="Arial" w:eastAsia="Verdana" w:hAnsi="Arial" w:cs="Arial"/>
          <w:spacing w:val="-1"/>
          <w:sz w:val="24"/>
          <w:szCs w:val="24"/>
        </w:rPr>
        <w:t>Any notes taken during an interview must accompany the Incident Recording Form.</w:t>
      </w:r>
    </w:p>
    <w:p w14:paraId="26D1100C" w14:textId="77777777" w:rsidR="00181C6F" w:rsidRPr="00BB1F35" w:rsidRDefault="005F3A54" w:rsidP="003B6FB3">
      <w:pPr>
        <w:pStyle w:val="ListParagraph"/>
        <w:numPr>
          <w:ilvl w:val="0"/>
          <w:numId w:val="17"/>
        </w:numPr>
        <w:tabs>
          <w:tab w:val="left" w:pos="360"/>
          <w:tab w:val="left" w:pos="432"/>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Store completed Incident Recording Forms in a secure place.</w:t>
      </w:r>
    </w:p>
    <w:p w14:paraId="3D61632B" w14:textId="77777777" w:rsidR="00181C6F" w:rsidRPr="00BB1F35" w:rsidRDefault="005F3A54" w:rsidP="003B6FB3">
      <w:pPr>
        <w:pStyle w:val="ListParagraph"/>
        <w:numPr>
          <w:ilvl w:val="0"/>
          <w:numId w:val="17"/>
        </w:numPr>
        <w:tabs>
          <w:tab w:val="left" w:pos="360"/>
          <w:tab w:val="left" w:pos="432"/>
        </w:tabs>
        <w:spacing w:beforeLines="150" w:before="360"/>
        <w:textAlignment w:val="baseline"/>
        <w:rPr>
          <w:rFonts w:ascii="Arial" w:eastAsia="Verdana" w:hAnsi="Arial" w:cs="Arial"/>
          <w:spacing w:val="-1"/>
          <w:sz w:val="24"/>
          <w:szCs w:val="24"/>
        </w:rPr>
      </w:pPr>
      <w:r w:rsidRPr="00BB1F35">
        <w:rPr>
          <w:rFonts w:ascii="Arial" w:eastAsia="Verdana" w:hAnsi="Arial" w:cs="Arial"/>
          <w:spacing w:val="-1"/>
          <w:sz w:val="24"/>
          <w:szCs w:val="24"/>
        </w:rPr>
        <w:t>Be prepared to receive substance related equipment given by students.</w:t>
      </w:r>
    </w:p>
    <w:p w14:paraId="5C26350C" w14:textId="77777777" w:rsidR="00181C6F" w:rsidRPr="00BB1F35" w:rsidRDefault="005F3A54" w:rsidP="003B6FB3">
      <w:pPr>
        <w:pStyle w:val="ListParagraph"/>
        <w:numPr>
          <w:ilvl w:val="0"/>
          <w:numId w:val="17"/>
        </w:numPr>
        <w:tabs>
          <w:tab w:val="left" w:pos="360"/>
          <w:tab w:val="left" w:pos="432"/>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Inform LA of any incident as soon as possible and send a copy of the compl</w:t>
      </w:r>
      <w:r w:rsidR="00C32587" w:rsidRPr="00BB1F35">
        <w:rPr>
          <w:rFonts w:ascii="Arial" w:eastAsia="Verdana" w:hAnsi="Arial" w:cs="Arial"/>
          <w:sz w:val="24"/>
          <w:szCs w:val="24"/>
        </w:rPr>
        <w:t>eted Incident Recording Form to</w:t>
      </w:r>
      <w:r w:rsidR="00600379" w:rsidRPr="00BB1F35">
        <w:rPr>
          <w:rFonts w:ascii="Arial" w:eastAsia="Verdana" w:hAnsi="Arial" w:cs="Arial"/>
          <w:sz w:val="24"/>
          <w:szCs w:val="24"/>
        </w:rPr>
        <w:t xml:space="preserve"> </w:t>
      </w:r>
      <w:hyperlink r:id="rId14" w:history="1">
        <w:r w:rsidR="00AF3EA9" w:rsidRPr="00BB1F35">
          <w:rPr>
            <w:rStyle w:val="Hyperlink"/>
            <w:rFonts w:ascii="Arial" w:hAnsi="Arial" w:cs="Arial"/>
            <w:color w:val="auto"/>
          </w:rPr>
          <w:t>SubstanceMisuse@rctcbc.gov.uk</w:t>
        </w:r>
      </w:hyperlink>
      <w:r w:rsidR="00AF3EA9" w:rsidRPr="00BB1F35">
        <w:rPr>
          <w:rFonts w:ascii="Arial" w:hAnsi="Arial" w:cs="Arial"/>
        </w:rPr>
        <w:t xml:space="preserve"> </w:t>
      </w:r>
      <w:r w:rsidR="00777E8D" w:rsidRPr="00BB1F35">
        <w:rPr>
          <w:rFonts w:ascii="Arial" w:eastAsia="Verdana" w:hAnsi="Arial" w:cs="Arial"/>
          <w:sz w:val="24"/>
          <w:szCs w:val="24"/>
        </w:rPr>
        <w:t xml:space="preserve"> </w:t>
      </w:r>
      <w:r w:rsidR="00805D00" w:rsidRPr="00BB1F35">
        <w:rPr>
          <w:rFonts w:ascii="Arial" w:eastAsia="Verdana" w:hAnsi="Arial" w:cs="Arial"/>
          <w:sz w:val="24"/>
          <w:szCs w:val="24"/>
        </w:rPr>
        <w:t xml:space="preserve"> It is important that </w:t>
      </w:r>
      <w:r w:rsidR="00890DB2" w:rsidRPr="00BB1F35">
        <w:rPr>
          <w:rFonts w:ascii="Arial" w:eastAsia="Verdana" w:hAnsi="Arial" w:cs="Arial"/>
          <w:sz w:val="24"/>
          <w:szCs w:val="24"/>
        </w:rPr>
        <w:t>RCTCBC</w:t>
      </w:r>
      <w:r w:rsidR="00805D00" w:rsidRPr="00BB1F35">
        <w:rPr>
          <w:rFonts w:ascii="Arial" w:eastAsia="Verdana" w:hAnsi="Arial" w:cs="Arial"/>
          <w:sz w:val="24"/>
          <w:szCs w:val="24"/>
        </w:rPr>
        <w:t xml:space="preserve"> </w:t>
      </w:r>
      <w:r w:rsidRPr="00BB1F35">
        <w:rPr>
          <w:rFonts w:ascii="Arial" w:eastAsia="Verdana" w:hAnsi="Arial" w:cs="Arial"/>
          <w:sz w:val="24"/>
          <w:szCs w:val="24"/>
        </w:rPr>
        <w:t>are made aware of any incidences. Misinformation on social media does pose as a risk and will need to be managed by the media officer.</w:t>
      </w:r>
    </w:p>
    <w:p w14:paraId="40CDF1B0" w14:textId="4E7FF7A4" w:rsidR="00181C6F" w:rsidRPr="00BB1F35" w:rsidRDefault="005F3A54" w:rsidP="003B6FB3">
      <w:pPr>
        <w:pStyle w:val="ListParagraph"/>
        <w:numPr>
          <w:ilvl w:val="0"/>
          <w:numId w:val="17"/>
        </w:numPr>
        <w:tabs>
          <w:tab w:val="left" w:pos="360"/>
          <w:tab w:val="left" w:pos="432"/>
        </w:tabs>
        <w:spacing w:beforeLines="150" w:before="360"/>
        <w:jc w:val="both"/>
        <w:textAlignment w:val="baseline"/>
        <w:rPr>
          <w:rFonts w:ascii="Arial" w:eastAsia="Verdana" w:hAnsi="Arial" w:cs="Arial"/>
          <w:sz w:val="24"/>
          <w:szCs w:val="24"/>
        </w:rPr>
      </w:pPr>
      <w:r w:rsidRPr="00BB1F35">
        <w:rPr>
          <w:rFonts w:ascii="Arial" w:eastAsia="Verdana" w:hAnsi="Arial" w:cs="Arial"/>
          <w:sz w:val="24"/>
          <w:szCs w:val="24"/>
        </w:rPr>
        <w:t>Once investigation has finished, give consideration to the guidance held in this policy with regard to involving other agencies</w:t>
      </w:r>
      <w:r w:rsidR="00F50336">
        <w:rPr>
          <w:rFonts w:ascii="Arial" w:eastAsia="Verdana" w:hAnsi="Arial" w:cs="Arial"/>
          <w:sz w:val="24"/>
          <w:szCs w:val="24"/>
        </w:rPr>
        <w:t>.</w:t>
      </w:r>
    </w:p>
    <w:p w14:paraId="37BDCF18" w14:textId="77777777" w:rsidR="00181C6F" w:rsidRPr="00BB1F35" w:rsidRDefault="005F3A54" w:rsidP="003B6FB3">
      <w:pPr>
        <w:spacing w:beforeLines="150" w:before="360"/>
        <w:ind w:left="431" w:hanging="431"/>
        <w:textAlignment w:val="baseline"/>
        <w:rPr>
          <w:rFonts w:ascii="Arial" w:eastAsia="Arial" w:hAnsi="Arial" w:cs="Arial"/>
          <w:b/>
          <w:spacing w:val="-8"/>
          <w:sz w:val="24"/>
          <w:szCs w:val="24"/>
        </w:rPr>
      </w:pPr>
      <w:r w:rsidRPr="00BB1F35">
        <w:rPr>
          <w:rFonts w:ascii="Arial" w:eastAsia="Arial" w:hAnsi="Arial" w:cs="Arial"/>
          <w:b/>
          <w:spacing w:val="-8"/>
          <w:sz w:val="24"/>
          <w:szCs w:val="24"/>
        </w:rPr>
        <w:t>Do not:</w:t>
      </w:r>
    </w:p>
    <w:p w14:paraId="07BEA39D" w14:textId="77777777" w:rsidR="00181C6F" w:rsidRPr="00BB1F35" w:rsidRDefault="005F3A54" w:rsidP="003B6FB3">
      <w:pPr>
        <w:pStyle w:val="ListParagraph"/>
        <w:numPr>
          <w:ilvl w:val="0"/>
          <w:numId w:val="16"/>
        </w:numPr>
        <w:tabs>
          <w:tab w:val="left" w:pos="360"/>
          <w:tab w:val="left" w:pos="432"/>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Ask leading questions</w:t>
      </w:r>
    </w:p>
    <w:p w14:paraId="379773FC" w14:textId="77777777" w:rsidR="00181C6F" w:rsidRPr="00BB1F35" w:rsidRDefault="005F3A54" w:rsidP="003B6FB3">
      <w:pPr>
        <w:pStyle w:val="ListParagraph"/>
        <w:numPr>
          <w:ilvl w:val="0"/>
          <w:numId w:val="16"/>
        </w:numPr>
        <w:tabs>
          <w:tab w:val="left" w:pos="360"/>
          <w:tab w:val="left" w:pos="432"/>
        </w:tabs>
        <w:spacing w:beforeLines="150" w:before="360"/>
        <w:textAlignment w:val="baseline"/>
        <w:rPr>
          <w:rFonts w:ascii="Arial" w:eastAsia="Verdana" w:hAnsi="Arial" w:cs="Arial"/>
          <w:spacing w:val="-2"/>
          <w:sz w:val="24"/>
          <w:szCs w:val="24"/>
        </w:rPr>
      </w:pPr>
      <w:r w:rsidRPr="00BB1F35">
        <w:rPr>
          <w:rFonts w:ascii="Arial" w:eastAsia="Verdana" w:hAnsi="Arial" w:cs="Arial"/>
          <w:spacing w:val="-2"/>
          <w:sz w:val="24"/>
          <w:szCs w:val="24"/>
        </w:rPr>
        <w:t>Interrogate</w:t>
      </w:r>
    </w:p>
    <w:p w14:paraId="48495BFE" w14:textId="77777777" w:rsidR="00181C6F" w:rsidRPr="00BB1F35" w:rsidRDefault="005F3A54" w:rsidP="003B6FB3">
      <w:pPr>
        <w:pStyle w:val="ListParagraph"/>
        <w:numPr>
          <w:ilvl w:val="0"/>
          <w:numId w:val="16"/>
        </w:numPr>
        <w:tabs>
          <w:tab w:val="left" w:pos="360"/>
          <w:tab w:val="left" w:pos="432"/>
        </w:tabs>
        <w:spacing w:beforeLines="150" w:before="360"/>
        <w:textAlignment w:val="baseline"/>
        <w:rPr>
          <w:rFonts w:ascii="Arial" w:eastAsia="Verdana" w:hAnsi="Arial" w:cs="Arial"/>
          <w:spacing w:val="1"/>
          <w:sz w:val="24"/>
          <w:szCs w:val="24"/>
        </w:rPr>
      </w:pPr>
      <w:r w:rsidRPr="00BB1F35">
        <w:rPr>
          <w:rFonts w:ascii="Arial" w:eastAsia="Verdana" w:hAnsi="Arial" w:cs="Arial"/>
          <w:spacing w:val="1"/>
          <w:sz w:val="24"/>
          <w:szCs w:val="24"/>
        </w:rPr>
        <w:t>Accuse</w:t>
      </w:r>
    </w:p>
    <w:p w14:paraId="415B0A1F" w14:textId="77777777" w:rsidR="00181C6F" w:rsidRPr="00BB1F35" w:rsidRDefault="005F3A54" w:rsidP="003B6FB3">
      <w:pPr>
        <w:pStyle w:val="ListParagraph"/>
        <w:numPr>
          <w:ilvl w:val="0"/>
          <w:numId w:val="16"/>
        </w:numPr>
        <w:tabs>
          <w:tab w:val="left" w:pos="360"/>
          <w:tab w:val="left" w:pos="432"/>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Make assumptions about guilt</w:t>
      </w:r>
    </w:p>
    <w:p w14:paraId="5CA021D9" w14:textId="77777777" w:rsidR="00181C6F" w:rsidRPr="00BB1F35" w:rsidRDefault="005F3A54" w:rsidP="003B6FB3">
      <w:pPr>
        <w:pStyle w:val="ListParagraph"/>
        <w:numPr>
          <w:ilvl w:val="0"/>
          <w:numId w:val="16"/>
        </w:numPr>
        <w:tabs>
          <w:tab w:val="left" w:pos="360"/>
          <w:tab w:val="left" w:pos="432"/>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Detain a student in a locked room or without access to food or drink</w:t>
      </w:r>
    </w:p>
    <w:p w14:paraId="063F72D4" w14:textId="77777777" w:rsidR="00181C6F" w:rsidRPr="00BB1F35" w:rsidRDefault="005F3A54" w:rsidP="003B6FB3">
      <w:pPr>
        <w:pStyle w:val="ListParagraph"/>
        <w:numPr>
          <w:ilvl w:val="0"/>
          <w:numId w:val="16"/>
        </w:numPr>
        <w:tabs>
          <w:tab w:val="left" w:pos="360"/>
          <w:tab w:val="left" w:pos="432"/>
        </w:tabs>
        <w:spacing w:beforeLines="150" w:before="360"/>
        <w:jc w:val="both"/>
        <w:textAlignment w:val="baseline"/>
        <w:rPr>
          <w:rFonts w:ascii="Arial" w:eastAsia="Verdana" w:hAnsi="Arial" w:cs="Arial"/>
          <w:sz w:val="24"/>
          <w:szCs w:val="24"/>
        </w:rPr>
      </w:pPr>
      <w:r w:rsidRPr="00BB1F35">
        <w:rPr>
          <w:rFonts w:ascii="Arial" w:eastAsia="Verdana" w:hAnsi="Arial" w:cs="Arial"/>
          <w:sz w:val="24"/>
          <w:szCs w:val="24"/>
        </w:rPr>
        <w:t>Pledge secrecy or keep substance related incidents to yourself (you alone cannot have an overview of the situation and risk factors)</w:t>
      </w:r>
    </w:p>
    <w:p w14:paraId="4B24DF32" w14:textId="77777777" w:rsidR="00181C6F" w:rsidRPr="00BB1F35" w:rsidRDefault="005F3A54" w:rsidP="003B6FB3">
      <w:pPr>
        <w:pStyle w:val="ListParagraph"/>
        <w:numPr>
          <w:ilvl w:val="0"/>
          <w:numId w:val="16"/>
        </w:numPr>
        <w:tabs>
          <w:tab w:val="left" w:pos="360"/>
          <w:tab w:val="left" w:pos="432"/>
        </w:tabs>
        <w:spacing w:beforeLines="150" w:before="360"/>
        <w:jc w:val="both"/>
        <w:textAlignment w:val="baseline"/>
        <w:rPr>
          <w:rFonts w:ascii="Arial" w:eastAsia="Verdana" w:hAnsi="Arial" w:cs="Arial"/>
          <w:sz w:val="24"/>
          <w:szCs w:val="24"/>
        </w:rPr>
      </w:pPr>
      <w:r w:rsidRPr="00BB1F35">
        <w:rPr>
          <w:rFonts w:ascii="Arial" w:eastAsia="Verdana" w:hAnsi="Arial" w:cs="Arial"/>
          <w:sz w:val="24"/>
          <w:szCs w:val="24"/>
        </w:rPr>
        <w:t>Rely on memory or general impressions, they may be inaccurate and make it more difficult for others to help / obtain evidence.</w:t>
      </w:r>
    </w:p>
    <w:p w14:paraId="60935322" w14:textId="77777777" w:rsidR="00181C6F" w:rsidRPr="00BB1F35" w:rsidRDefault="005F3A54" w:rsidP="003B6FB3">
      <w:pPr>
        <w:spacing w:beforeLines="150" w:before="360"/>
        <w:textAlignment w:val="baseline"/>
        <w:rPr>
          <w:rFonts w:ascii="Arial" w:eastAsia="Arial" w:hAnsi="Arial" w:cs="Arial"/>
          <w:b/>
          <w:spacing w:val="-5"/>
          <w:sz w:val="24"/>
          <w:szCs w:val="24"/>
        </w:rPr>
      </w:pPr>
      <w:r w:rsidRPr="00BB1F35">
        <w:rPr>
          <w:rFonts w:ascii="Arial" w:eastAsia="Arial" w:hAnsi="Arial" w:cs="Arial"/>
          <w:b/>
          <w:spacing w:val="-5"/>
          <w:sz w:val="24"/>
          <w:szCs w:val="24"/>
        </w:rPr>
        <w:t>Confiscating Drugs</w:t>
      </w:r>
    </w:p>
    <w:p w14:paraId="0EE9349E" w14:textId="77777777" w:rsidR="00181C6F" w:rsidRPr="00BB1F35" w:rsidRDefault="005F3A54" w:rsidP="003B6FB3">
      <w:pPr>
        <w:spacing w:beforeLines="150" w:before="360"/>
        <w:textAlignment w:val="baseline"/>
        <w:rPr>
          <w:rFonts w:ascii="Arial" w:eastAsia="Arial" w:hAnsi="Arial" w:cs="Arial"/>
          <w:b/>
          <w:spacing w:val="6"/>
          <w:sz w:val="24"/>
          <w:szCs w:val="24"/>
        </w:rPr>
      </w:pPr>
      <w:r w:rsidRPr="00BB1F35">
        <w:rPr>
          <w:rFonts w:ascii="Arial" w:eastAsia="Arial" w:hAnsi="Arial" w:cs="Arial"/>
          <w:b/>
          <w:spacing w:val="6"/>
          <w:sz w:val="24"/>
          <w:szCs w:val="24"/>
        </w:rPr>
        <w:t>Law</w:t>
      </w:r>
    </w:p>
    <w:p w14:paraId="23944F24" w14:textId="1E4C2233" w:rsidR="00181C6F" w:rsidRDefault="005F3A54" w:rsidP="003B6FB3">
      <w:pPr>
        <w:spacing w:beforeLines="150" w:before="360"/>
        <w:textAlignment w:val="baseline"/>
        <w:rPr>
          <w:rFonts w:ascii="Arial" w:eastAsia="Verdana" w:hAnsi="Arial" w:cs="Arial"/>
          <w:spacing w:val="-2"/>
          <w:sz w:val="24"/>
          <w:szCs w:val="24"/>
        </w:rPr>
      </w:pPr>
      <w:r w:rsidRPr="00BB1F35">
        <w:rPr>
          <w:rFonts w:ascii="Arial" w:eastAsia="Verdana" w:hAnsi="Arial" w:cs="Arial"/>
          <w:spacing w:val="-2"/>
          <w:sz w:val="24"/>
          <w:szCs w:val="24"/>
        </w:rPr>
        <w:t>Staff can take possession of an illegally held drug for the purpose of destroying it or taking it to someone authorised to possess it (e.g. the police). Staff would be committing an offence of possession and possibly intent to supply if they took possession of a drug for any other reason.</w:t>
      </w:r>
    </w:p>
    <w:p w14:paraId="69C8CD46" w14:textId="77777777" w:rsidR="00F50336" w:rsidRPr="00BB1F35" w:rsidRDefault="00F50336" w:rsidP="003B6FB3">
      <w:pPr>
        <w:spacing w:beforeLines="150" w:before="360"/>
        <w:textAlignment w:val="baseline"/>
        <w:rPr>
          <w:rFonts w:ascii="Arial" w:eastAsia="Verdana" w:hAnsi="Arial" w:cs="Arial"/>
          <w:spacing w:val="-2"/>
          <w:sz w:val="24"/>
          <w:szCs w:val="24"/>
        </w:rPr>
      </w:pPr>
    </w:p>
    <w:p w14:paraId="0BACE555" w14:textId="77777777" w:rsidR="00181C6F" w:rsidRPr="00BB1F35" w:rsidRDefault="005F3A54" w:rsidP="003B6FB3">
      <w:pPr>
        <w:spacing w:beforeLines="150" w:before="360"/>
        <w:textAlignment w:val="baseline"/>
        <w:rPr>
          <w:rFonts w:ascii="Arial" w:eastAsia="Arial" w:hAnsi="Arial" w:cs="Arial"/>
          <w:b/>
          <w:spacing w:val="-5"/>
          <w:sz w:val="24"/>
          <w:szCs w:val="24"/>
        </w:rPr>
      </w:pPr>
      <w:r w:rsidRPr="00BB1F35">
        <w:rPr>
          <w:rFonts w:ascii="Arial" w:eastAsia="Arial" w:hAnsi="Arial" w:cs="Arial"/>
          <w:b/>
          <w:spacing w:val="-5"/>
          <w:sz w:val="24"/>
          <w:szCs w:val="24"/>
        </w:rPr>
        <w:t>Procedures</w:t>
      </w:r>
    </w:p>
    <w:p w14:paraId="02E6ABC6" w14:textId="77777777" w:rsidR="00181C6F" w:rsidRPr="00BB1F35" w:rsidRDefault="005F3A54" w:rsidP="003B6FB3">
      <w:pPr>
        <w:pStyle w:val="ListParagraph"/>
        <w:numPr>
          <w:ilvl w:val="0"/>
          <w:numId w:val="27"/>
        </w:numPr>
        <w:spacing w:beforeLines="150" w:before="360"/>
        <w:textAlignment w:val="baseline"/>
        <w:rPr>
          <w:rFonts w:ascii="Arial" w:eastAsia="Verdana" w:hAnsi="Arial" w:cs="Arial"/>
          <w:sz w:val="24"/>
          <w:szCs w:val="24"/>
        </w:rPr>
      </w:pPr>
      <w:r w:rsidRPr="00BB1F35">
        <w:rPr>
          <w:rFonts w:ascii="Arial" w:eastAsia="Verdana" w:hAnsi="Arial" w:cs="Arial"/>
          <w:sz w:val="24"/>
          <w:szCs w:val="24"/>
        </w:rPr>
        <w:t>Staff will not take possession of any substances that may be an illegally held drug unless it is to pass it on to the police or to destroy it.</w:t>
      </w:r>
    </w:p>
    <w:p w14:paraId="66587FC1" w14:textId="77777777" w:rsidR="00181C6F" w:rsidRPr="00BB1F35" w:rsidRDefault="005F3A54" w:rsidP="003B6FB3">
      <w:pPr>
        <w:pStyle w:val="ListParagraph"/>
        <w:numPr>
          <w:ilvl w:val="0"/>
          <w:numId w:val="27"/>
        </w:numPr>
        <w:spacing w:beforeLines="150" w:before="360"/>
        <w:textAlignment w:val="baseline"/>
        <w:rPr>
          <w:rFonts w:ascii="Arial" w:eastAsia="Verdana" w:hAnsi="Arial" w:cs="Arial"/>
          <w:sz w:val="24"/>
          <w:szCs w:val="24"/>
        </w:rPr>
      </w:pPr>
      <w:r w:rsidRPr="00BB1F35">
        <w:rPr>
          <w:rFonts w:ascii="Arial" w:eastAsia="Verdana" w:hAnsi="Arial" w:cs="Arial"/>
          <w:sz w:val="24"/>
          <w:szCs w:val="24"/>
        </w:rPr>
        <w:t>Staff will under no circumstances pass illegally held substances back to the student.</w:t>
      </w:r>
    </w:p>
    <w:p w14:paraId="6C29EB20" w14:textId="77777777" w:rsidR="00181C6F" w:rsidRPr="00BB1F35" w:rsidRDefault="005F3A54" w:rsidP="003B6FB3">
      <w:pPr>
        <w:pStyle w:val="ListParagraph"/>
        <w:numPr>
          <w:ilvl w:val="0"/>
          <w:numId w:val="27"/>
        </w:numPr>
        <w:spacing w:beforeLines="150" w:before="360"/>
        <w:rPr>
          <w:rFonts w:ascii="Arial" w:hAnsi="Arial" w:cs="Arial"/>
          <w:sz w:val="24"/>
          <w:szCs w:val="24"/>
        </w:rPr>
      </w:pPr>
      <w:r w:rsidRPr="00BB1F35">
        <w:rPr>
          <w:rFonts w:ascii="Arial" w:eastAsia="Verdana" w:hAnsi="Arial" w:cs="Arial"/>
          <w:sz w:val="24"/>
          <w:szCs w:val="24"/>
        </w:rPr>
        <w:lastRenderedPageBreak/>
        <w:t>Staff should always have another staff member present when taking possession of any substance</w:t>
      </w:r>
      <w:r w:rsidR="000700A6" w:rsidRPr="00BB1F35">
        <w:rPr>
          <w:rFonts w:ascii="Arial" w:eastAsia="Verdana" w:hAnsi="Arial" w:cs="Arial"/>
          <w:sz w:val="24"/>
          <w:szCs w:val="24"/>
        </w:rPr>
        <w:t xml:space="preserve"> </w:t>
      </w:r>
      <w:r w:rsidRPr="00BB1F35">
        <w:rPr>
          <w:rFonts w:ascii="Arial" w:eastAsia="Verdana" w:hAnsi="Arial" w:cs="Arial"/>
          <w:spacing w:val="-1"/>
          <w:sz w:val="24"/>
          <w:szCs w:val="24"/>
        </w:rPr>
        <w:t>from a student as a witness.</w:t>
      </w:r>
      <w:r w:rsidR="006B130B" w:rsidRPr="00BB1F35" w:rsidDel="006B130B">
        <w:rPr>
          <w:rFonts w:ascii="Arial" w:eastAsia="Verdana" w:hAnsi="Arial" w:cs="Arial"/>
          <w:spacing w:val="-1"/>
          <w:sz w:val="24"/>
          <w:szCs w:val="24"/>
        </w:rPr>
        <w:t xml:space="preserve"> </w:t>
      </w:r>
    </w:p>
    <w:p w14:paraId="1F2E1D91" w14:textId="77777777" w:rsidR="00181C6F" w:rsidRPr="00BB1F35" w:rsidRDefault="005F3A54" w:rsidP="003B6FB3">
      <w:pPr>
        <w:pStyle w:val="ListParagraph"/>
        <w:numPr>
          <w:ilvl w:val="0"/>
          <w:numId w:val="27"/>
        </w:numPr>
        <w:spacing w:beforeLines="150" w:before="360"/>
        <w:textAlignment w:val="baseline"/>
        <w:rPr>
          <w:rFonts w:ascii="Arial" w:eastAsia="Arial" w:hAnsi="Arial" w:cs="Arial"/>
          <w:sz w:val="24"/>
          <w:szCs w:val="24"/>
        </w:rPr>
      </w:pPr>
      <w:r w:rsidRPr="00BB1F35">
        <w:rPr>
          <w:rFonts w:ascii="Arial" w:eastAsia="Arial" w:hAnsi="Arial" w:cs="Arial"/>
          <w:sz w:val="24"/>
          <w:szCs w:val="24"/>
        </w:rPr>
        <w:t>If staff are unclear what a substance is they should err on the side of caution and assume that it is an illegally held drug.</w:t>
      </w:r>
    </w:p>
    <w:p w14:paraId="47310FBA" w14:textId="77777777" w:rsidR="00F1254E" w:rsidRPr="00BB1F35" w:rsidRDefault="005F3A54" w:rsidP="003B6FB3">
      <w:pPr>
        <w:spacing w:beforeLines="150" w:before="360"/>
        <w:textAlignment w:val="baseline"/>
        <w:rPr>
          <w:rFonts w:ascii="Arial" w:eastAsia="Arial" w:hAnsi="Arial" w:cs="Arial"/>
          <w:b/>
          <w:sz w:val="24"/>
          <w:szCs w:val="24"/>
        </w:rPr>
      </w:pPr>
      <w:r w:rsidRPr="00BB1F35">
        <w:rPr>
          <w:rFonts w:ascii="Arial" w:eastAsia="Arial" w:hAnsi="Arial" w:cs="Arial"/>
          <w:b/>
          <w:sz w:val="24"/>
          <w:szCs w:val="24"/>
        </w:rPr>
        <w:t xml:space="preserve">Disposal and Destruction </w:t>
      </w:r>
      <w:r w:rsidRPr="00BB1F35">
        <w:rPr>
          <w:rFonts w:ascii="Arial" w:eastAsia="Arial" w:hAnsi="Arial" w:cs="Arial"/>
          <w:b/>
          <w:sz w:val="24"/>
          <w:szCs w:val="24"/>
        </w:rPr>
        <w:br/>
      </w:r>
    </w:p>
    <w:p w14:paraId="40353A6C" w14:textId="77777777" w:rsidR="004338B9" w:rsidRPr="00BB1F35" w:rsidRDefault="005F3A54" w:rsidP="003B6FB3">
      <w:pPr>
        <w:textAlignment w:val="baseline"/>
        <w:rPr>
          <w:rFonts w:ascii="Arial" w:eastAsia="Arial" w:hAnsi="Arial" w:cs="Arial"/>
          <w:b/>
          <w:sz w:val="24"/>
          <w:szCs w:val="24"/>
        </w:rPr>
      </w:pPr>
      <w:r w:rsidRPr="00BB1F35">
        <w:rPr>
          <w:rFonts w:ascii="Arial" w:eastAsia="Arial" w:hAnsi="Arial" w:cs="Arial"/>
          <w:b/>
          <w:sz w:val="24"/>
          <w:szCs w:val="24"/>
        </w:rPr>
        <w:t>Procedures</w:t>
      </w:r>
      <w:r w:rsidRPr="00BB1F35">
        <w:rPr>
          <w:rFonts w:ascii="Arial" w:eastAsia="Arial" w:hAnsi="Arial" w:cs="Arial"/>
          <w:sz w:val="24"/>
          <w:szCs w:val="24"/>
        </w:rPr>
        <w:t>:</w:t>
      </w:r>
    </w:p>
    <w:p w14:paraId="550F11A2" w14:textId="77777777" w:rsidR="00181C6F" w:rsidRPr="00BB1F35" w:rsidRDefault="005F3A54" w:rsidP="003B6FB3">
      <w:pPr>
        <w:pStyle w:val="ListParagraph"/>
        <w:numPr>
          <w:ilvl w:val="0"/>
          <w:numId w:val="28"/>
        </w:numPr>
        <w:spacing w:beforeLines="150" w:before="360"/>
        <w:textAlignment w:val="baseline"/>
        <w:rPr>
          <w:rFonts w:ascii="Arial" w:eastAsia="Arial" w:hAnsi="Arial" w:cs="Arial"/>
          <w:sz w:val="24"/>
          <w:szCs w:val="24"/>
        </w:rPr>
      </w:pPr>
      <w:r w:rsidRPr="00BB1F35">
        <w:rPr>
          <w:rFonts w:ascii="Arial" w:eastAsia="Arial" w:hAnsi="Arial" w:cs="Arial"/>
          <w:sz w:val="24"/>
          <w:szCs w:val="24"/>
        </w:rPr>
        <w:t xml:space="preserve">The staff member confiscating the drug must not pass it on to another staff member but should take it to the police </w:t>
      </w:r>
      <w:r w:rsidR="0030691E" w:rsidRPr="00BB1F35">
        <w:rPr>
          <w:rFonts w:ascii="Arial" w:eastAsia="Arial" w:hAnsi="Arial" w:cs="Arial"/>
          <w:sz w:val="24"/>
          <w:szCs w:val="24"/>
        </w:rPr>
        <w:t>themselves or</w:t>
      </w:r>
      <w:r w:rsidRPr="00BB1F35">
        <w:rPr>
          <w:rFonts w:ascii="Arial" w:eastAsia="Arial" w:hAnsi="Arial" w:cs="Arial"/>
          <w:sz w:val="24"/>
          <w:szCs w:val="24"/>
        </w:rPr>
        <w:t xml:space="preserve"> destroy it as soon as possible if advised by the police.</w:t>
      </w:r>
    </w:p>
    <w:p w14:paraId="3E2449DF" w14:textId="77777777" w:rsidR="00181C6F" w:rsidRPr="00BB1F35" w:rsidRDefault="005F3A54" w:rsidP="003B6FB3">
      <w:pPr>
        <w:spacing w:beforeLines="150" w:before="360"/>
        <w:textAlignment w:val="baseline"/>
        <w:rPr>
          <w:rFonts w:ascii="Arial" w:eastAsia="Arial" w:hAnsi="Arial" w:cs="Arial"/>
          <w:b/>
          <w:spacing w:val="-7"/>
          <w:sz w:val="24"/>
          <w:szCs w:val="24"/>
        </w:rPr>
      </w:pPr>
      <w:r w:rsidRPr="00BB1F35">
        <w:rPr>
          <w:rFonts w:ascii="Arial" w:eastAsia="Arial" w:hAnsi="Arial" w:cs="Arial"/>
          <w:b/>
          <w:spacing w:val="-7"/>
          <w:sz w:val="24"/>
          <w:szCs w:val="24"/>
        </w:rPr>
        <w:t>Handing Drugs to the Police</w:t>
      </w:r>
    </w:p>
    <w:p w14:paraId="1132B792" w14:textId="77777777" w:rsidR="00181C6F" w:rsidRPr="00BB1F35" w:rsidRDefault="005F3A54" w:rsidP="003B6FB3">
      <w:pPr>
        <w:pStyle w:val="ListParagraph"/>
        <w:numPr>
          <w:ilvl w:val="0"/>
          <w:numId w:val="28"/>
        </w:numPr>
        <w:spacing w:beforeLines="150" w:before="360"/>
        <w:textAlignment w:val="baseline"/>
        <w:rPr>
          <w:rFonts w:ascii="Arial" w:eastAsia="Arial" w:hAnsi="Arial" w:cs="Arial"/>
          <w:sz w:val="24"/>
          <w:szCs w:val="24"/>
        </w:rPr>
      </w:pPr>
      <w:r w:rsidRPr="00BB1F35">
        <w:rPr>
          <w:rFonts w:ascii="Arial" w:eastAsia="Arial" w:hAnsi="Arial" w:cs="Arial"/>
          <w:sz w:val="24"/>
          <w:szCs w:val="24"/>
        </w:rPr>
        <w:t>Where the suggestion is made that supply may be taking place, the police should be involved immediately.</w:t>
      </w:r>
    </w:p>
    <w:p w14:paraId="61B9216C" w14:textId="77777777" w:rsidR="00181C6F" w:rsidRPr="00BB1F35" w:rsidRDefault="005F3A54" w:rsidP="003B6FB3">
      <w:pPr>
        <w:pStyle w:val="ListParagraph"/>
        <w:numPr>
          <w:ilvl w:val="0"/>
          <w:numId w:val="28"/>
        </w:numPr>
        <w:spacing w:beforeLines="150" w:before="360"/>
        <w:textAlignment w:val="baseline"/>
        <w:rPr>
          <w:rFonts w:ascii="Arial" w:eastAsia="Arial" w:hAnsi="Arial" w:cs="Arial"/>
          <w:sz w:val="24"/>
          <w:szCs w:val="24"/>
        </w:rPr>
      </w:pPr>
      <w:r w:rsidRPr="00BB1F35">
        <w:rPr>
          <w:rFonts w:ascii="Arial" w:eastAsia="Arial" w:hAnsi="Arial" w:cs="Arial"/>
          <w:sz w:val="24"/>
          <w:szCs w:val="24"/>
        </w:rPr>
        <w:t>Where a decision is made to take confiscated drugs to the police for destruction the police should be informed that a staff member is coming to the police station prior to setting off.</w:t>
      </w:r>
    </w:p>
    <w:p w14:paraId="16440DB8" w14:textId="77777777" w:rsidR="00181C6F" w:rsidRPr="00BB1F35" w:rsidRDefault="005F3A54" w:rsidP="003B6FB3">
      <w:pPr>
        <w:pStyle w:val="ListParagraph"/>
        <w:numPr>
          <w:ilvl w:val="0"/>
          <w:numId w:val="28"/>
        </w:numPr>
        <w:spacing w:beforeLines="150" w:before="360"/>
        <w:textAlignment w:val="baseline"/>
        <w:rPr>
          <w:rFonts w:ascii="Arial" w:eastAsia="Arial" w:hAnsi="Arial" w:cs="Arial"/>
          <w:spacing w:val="8"/>
          <w:sz w:val="24"/>
          <w:szCs w:val="24"/>
        </w:rPr>
      </w:pPr>
      <w:r w:rsidRPr="00BB1F35">
        <w:rPr>
          <w:rFonts w:ascii="Arial" w:eastAsia="Arial" w:hAnsi="Arial" w:cs="Arial"/>
          <w:spacing w:val="8"/>
          <w:sz w:val="24"/>
          <w:szCs w:val="24"/>
        </w:rPr>
        <w:t>Where the police suggest destruction on the premises, small quantities may be flushed down the toilet.</w:t>
      </w:r>
    </w:p>
    <w:p w14:paraId="4BCF0B62" w14:textId="77777777" w:rsidR="00181C6F" w:rsidRPr="00BB1F35" w:rsidRDefault="005F3A54" w:rsidP="003B6FB3">
      <w:pPr>
        <w:pStyle w:val="ListParagraph"/>
        <w:numPr>
          <w:ilvl w:val="0"/>
          <w:numId w:val="28"/>
        </w:numPr>
        <w:spacing w:beforeLines="150" w:before="360"/>
        <w:textAlignment w:val="baseline"/>
        <w:rPr>
          <w:rFonts w:ascii="Arial" w:eastAsia="Arial" w:hAnsi="Arial" w:cs="Arial"/>
          <w:sz w:val="24"/>
          <w:szCs w:val="24"/>
        </w:rPr>
      </w:pPr>
      <w:r w:rsidRPr="00BB1F35">
        <w:rPr>
          <w:rFonts w:ascii="Arial" w:eastAsia="Arial" w:hAnsi="Arial" w:cs="Arial"/>
          <w:sz w:val="24"/>
          <w:szCs w:val="24"/>
        </w:rPr>
        <w:t>Destruction should take place in the presence of the Substance Misuse Lead who can witness the process. A detailed record must be kept of the entire incident using the Incident Recording Form.</w:t>
      </w:r>
    </w:p>
    <w:p w14:paraId="60F489A3" w14:textId="77777777" w:rsidR="00181C6F" w:rsidRPr="00BB1F35" w:rsidRDefault="005F3A54" w:rsidP="003B6FB3">
      <w:pPr>
        <w:spacing w:beforeLines="150" w:before="360"/>
        <w:textAlignment w:val="baseline"/>
        <w:rPr>
          <w:rFonts w:ascii="Arial" w:eastAsia="Arial" w:hAnsi="Arial" w:cs="Arial"/>
          <w:b/>
          <w:spacing w:val="-4"/>
          <w:sz w:val="24"/>
          <w:szCs w:val="24"/>
        </w:rPr>
      </w:pPr>
      <w:r w:rsidRPr="00BB1F35">
        <w:rPr>
          <w:rFonts w:ascii="Arial" w:eastAsia="Arial" w:hAnsi="Arial" w:cs="Arial"/>
          <w:b/>
          <w:spacing w:val="-4"/>
          <w:sz w:val="24"/>
          <w:szCs w:val="24"/>
        </w:rPr>
        <w:t>Discarded needle / syringe or drug related paraphernalia</w:t>
      </w:r>
    </w:p>
    <w:p w14:paraId="205126A8" w14:textId="2B1F0449" w:rsidR="00181C6F" w:rsidRPr="00BB1F35" w:rsidRDefault="000871C0" w:rsidP="003B6FB3">
      <w:pPr>
        <w:pStyle w:val="ListParagraph"/>
        <w:numPr>
          <w:ilvl w:val="0"/>
          <w:numId w:val="15"/>
        </w:numPr>
        <w:tabs>
          <w:tab w:val="left" w:pos="360"/>
          <w:tab w:val="left" w:pos="1080"/>
        </w:tabs>
        <w:spacing w:beforeLines="150" w:before="360"/>
        <w:textAlignment w:val="baseline"/>
        <w:rPr>
          <w:rFonts w:ascii="Arial" w:eastAsia="Arial" w:hAnsi="Arial" w:cs="Arial"/>
          <w:sz w:val="24"/>
          <w:szCs w:val="24"/>
        </w:rPr>
      </w:pPr>
      <w:r w:rsidRPr="00BB1F35">
        <w:rPr>
          <w:rFonts w:ascii="Arial" w:eastAsia="Arial" w:hAnsi="Arial" w:cs="Arial"/>
          <w:sz w:val="24"/>
          <w:szCs w:val="24"/>
        </w:rPr>
        <w:t>Discarded needles</w:t>
      </w:r>
      <w:r w:rsidR="005F3A54" w:rsidRPr="00BB1F35">
        <w:rPr>
          <w:rFonts w:ascii="Arial" w:eastAsia="Arial" w:hAnsi="Arial" w:cs="Arial"/>
          <w:sz w:val="24"/>
          <w:szCs w:val="24"/>
        </w:rPr>
        <w:t xml:space="preserve"> used syringes and related drug paraphernalia present health and safety implications for school staff and students.</w:t>
      </w:r>
    </w:p>
    <w:p w14:paraId="6444B8D8" w14:textId="77777777" w:rsidR="00181C6F" w:rsidRPr="00BB1F35" w:rsidRDefault="005F3A54" w:rsidP="003B6FB3">
      <w:pPr>
        <w:pStyle w:val="ListParagraph"/>
        <w:numPr>
          <w:ilvl w:val="0"/>
          <w:numId w:val="15"/>
        </w:numPr>
        <w:tabs>
          <w:tab w:val="left" w:pos="360"/>
          <w:tab w:val="left" w:pos="1080"/>
        </w:tabs>
        <w:spacing w:beforeLines="150" w:before="360"/>
        <w:textAlignment w:val="baseline"/>
        <w:rPr>
          <w:rFonts w:ascii="Arial" w:eastAsia="Arial" w:hAnsi="Arial" w:cs="Arial"/>
          <w:sz w:val="24"/>
          <w:szCs w:val="24"/>
        </w:rPr>
      </w:pPr>
      <w:r w:rsidRPr="00BB1F35">
        <w:rPr>
          <w:rFonts w:ascii="Arial" w:eastAsia="Arial" w:hAnsi="Arial" w:cs="Arial"/>
          <w:sz w:val="24"/>
          <w:szCs w:val="24"/>
        </w:rPr>
        <w:t>Discarded injecting equipment and paraphernalia should only be removed by persons appropriately trained to do so.</w:t>
      </w:r>
    </w:p>
    <w:p w14:paraId="3B74310D" w14:textId="77777777" w:rsidR="00181C6F" w:rsidRPr="00BB1F35" w:rsidRDefault="005F3A54" w:rsidP="003B6FB3">
      <w:pPr>
        <w:pStyle w:val="ListParagraph"/>
        <w:numPr>
          <w:ilvl w:val="0"/>
          <w:numId w:val="15"/>
        </w:numPr>
        <w:tabs>
          <w:tab w:val="left" w:pos="360"/>
          <w:tab w:val="left" w:pos="1080"/>
        </w:tabs>
        <w:spacing w:beforeLines="150" w:before="360"/>
        <w:textAlignment w:val="baseline"/>
        <w:rPr>
          <w:rFonts w:ascii="Arial" w:eastAsia="Arial" w:hAnsi="Arial" w:cs="Arial"/>
          <w:sz w:val="24"/>
          <w:szCs w:val="24"/>
        </w:rPr>
      </w:pPr>
      <w:r w:rsidRPr="00BB1F35">
        <w:rPr>
          <w:rFonts w:ascii="Arial" w:eastAsia="Arial" w:hAnsi="Arial" w:cs="Arial"/>
          <w:sz w:val="24"/>
          <w:szCs w:val="24"/>
        </w:rPr>
        <w:t>The school should have agreed procedures to prevent physical contact with articles which may be contaminated with blood.</w:t>
      </w:r>
    </w:p>
    <w:p w14:paraId="738A9FDA" w14:textId="77777777" w:rsidR="00181C6F" w:rsidRPr="00BB1F35" w:rsidRDefault="005F3A54" w:rsidP="003B6FB3">
      <w:pPr>
        <w:pStyle w:val="ListParagraph"/>
        <w:numPr>
          <w:ilvl w:val="0"/>
          <w:numId w:val="15"/>
        </w:numPr>
        <w:tabs>
          <w:tab w:val="left" w:pos="360"/>
          <w:tab w:val="left" w:pos="1080"/>
        </w:tabs>
        <w:spacing w:beforeLines="150" w:before="360"/>
        <w:textAlignment w:val="baseline"/>
        <w:rPr>
          <w:rFonts w:ascii="Arial" w:eastAsia="Arial" w:hAnsi="Arial" w:cs="Arial"/>
          <w:sz w:val="24"/>
          <w:szCs w:val="24"/>
        </w:rPr>
      </w:pPr>
      <w:r w:rsidRPr="00BB1F35">
        <w:rPr>
          <w:rFonts w:ascii="Arial" w:eastAsia="Arial" w:hAnsi="Arial" w:cs="Arial"/>
          <w:sz w:val="24"/>
          <w:szCs w:val="24"/>
        </w:rPr>
        <w:t>Students must be strongly directed to avoid contact with needles and syringes and should report any incidents to the school Substance Misuse Lead.</w:t>
      </w:r>
    </w:p>
    <w:p w14:paraId="2823701F" w14:textId="77777777" w:rsidR="00181C6F" w:rsidRPr="00BB1F35" w:rsidRDefault="005F3A54" w:rsidP="003B6FB3">
      <w:pPr>
        <w:pStyle w:val="ListParagraph"/>
        <w:numPr>
          <w:ilvl w:val="0"/>
          <w:numId w:val="15"/>
        </w:numPr>
        <w:tabs>
          <w:tab w:val="left" w:pos="360"/>
          <w:tab w:val="left" w:pos="1080"/>
        </w:tabs>
        <w:spacing w:beforeLines="150" w:before="360"/>
        <w:textAlignment w:val="baseline"/>
        <w:rPr>
          <w:rFonts w:ascii="Arial" w:eastAsia="Arial" w:hAnsi="Arial" w:cs="Arial"/>
          <w:sz w:val="24"/>
          <w:szCs w:val="24"/>
        </w:rPr>
      </w:pPr>
      <w:r w:rsidRPr="00BB1F35">
        <w:rPr>
          <w:rFonts w:ascii="Arial" w:eastAsia="Arial" w:hAnsi="Arial" w:cs="Arial"/>
          <w:sz w:val="24"/>
          <w:szCs w:val="24"/>
        </w:rPr>
        <w:t>Members of staff should not touch needles and should keep students away until professional assistance arrives.</w:t>
      </w:r>
    </w:p>
    <w:p w14:paraId="72912DE6" w14:textId="77777777" w:rsidR="007E3262" w:rsidRPr="00BB1F35" w:rsidRDefault="007E3262" w:rsidP="007E3262">
      <w:pPr>
        <w:pStyle w:val="ListParagraph"/>
        <w:rPr>
          <w:rFonts w:ascii="Arial" w:hAnsi="Arial" w:cs="Arial"/>
          <w:sz w:val="24"/>
          <w:szCs w:val="24"/>
        </w:rPr>
      </w:pPr>
    </w:p>
    <w:p w14:paraId="469ACC30" w14:textId="77777777" w:rsidR="007E3262" w:rsidRPr="00BB1F35" w:rsidRDefault="007E3262" w:rsidP="007E3262">
      <w:pPr>
        <w:rPr>
          <w:rFonts w:ascii="Arial" w:hAnsi="Arial" w:cs="Arial"/>
          <w:b/>
          <w:i/>
          <w:iCs/>
          <w:sz w:val="24"/>
          <w:szCs w:val="24"/>
        </w:rPr>
      </w:pPr>
      <w:r w:rsidRPr="00BB1F35">
        <w:rPr>
          <w:rFonts w:ascii="Arial" w:hAnsi="Arial" w:cs="Arial"/>
          <w:b/>
          <w:i/>
          <w:iCs/>
          <w:sz w:val="24"/>
          <w:szCs w:val="24"/>
        </w:rPr>
        <w:t>If any discarded needles, syringes or other drug related paraphernalia are found on or around school premises, please contact RCT Council on 01443 425001 and collection and safe disposal of the items will be arranged.</w:t>
      </w:r>
    </w:p>
    <w:p w14:paraId="3B981C30" w14:textId="77777777" w:rsidR="00181C6F" w:rsidRPr="00BB1F35" w:rsidRDefault="005F3A54" w:rsidP="003B6FB3">
      <w:pPr>
        <w:spacing w:beforeLines="150" w:before="360"/>
        <w:textAlignment w:val="baseline"/>
        <w:rPr>
          <w:rFonts w:ascii="Arial" w:eastAsia="Arial" w:hAnsi="Arial" w:cs="Arial"/>
          <w:sz w:val="24"/>
          <w:szCs w:val="24"/>
        </w:rPr>
      </w:pPr>
      <w:r w:rsidRPr="00BB1F35">
        <w:rPr>
          <w:rFonts w:ascii="Arial" w:eastAsia="Arial" w:hAnsi="Arial" w:cs="Arial"/>
          <w:sz w:val="24"/>
          <w:szCs w:val="24"/>
        </w:rPr>
        <w:t xml:space="preserve">If a </w:t>
      </w:r>
      <w:r w:rsidR="004338B9" w:rsidRPr="00BB1F35">
        <w:rPr>
          <w:rFonts w:ascii="Arial" w:eastAsia="Arial" w:hAnsi="Arial" w:cs="Arial"/>
          <w:sz w:val="24"/>
          <w:szCs w:val="24"/>
        </w:rPr>
        <w:t>needle stick</w:t>
      </w:r>
      <w:r w:rsidRPr="00BB1F35">
        <w:rPr>
          <w:rFonts w:ascii="Arial" w:eastAsia="Arial" w:hAnsi="Arial" w:cs="Arial"/>
          <w:sz w:val="24"/>
          <w:szCs w:val="24"/>
        </w:rPr>
        <w:t xml:space="preserve"> injury (when the skin is pierced or punctured by a needle) does occur the following action should be taken:</w:t>
      </w:r>
    </w:p>
    <w:p w14:paraId="557E339B" w14:textId="77777777" w:rsidR="00665D7D" w:rsidRPr="00BB1F35" w:rsidRDefault="005F3A54" w:rsidP="003B6FB3">
      <w:pPr>
        <w:pStyle w:val="ListParagraph"/>
        <w:numPr>
          <w:ilvl w:val="0"/>
          <w:numId w:val="14"/>
        </w:numPr>
        <w:tabs>
          <w:tab w:val="left" w:pos="360"/>
          <w:tab w:val="left" w:pos="1080"/>
        </w:tabs>
        <w:spacing w:beforeLines="150" w:before="360"/>
        <w:textAlignment w:val="baseline"/>
        <w:rPr>
          <w:rFonts w:ascii="Arial" w:eastAsia="Arial" w:hAnsi="Arial" w:cs="Arial"/>
          <w:spacing w:val="8"/>
          <w:sz w:val="24"/>
          <w:szCs w:val="24"/>
        </w:rPr>
      </w:pPr>
      <w:r w:rsidRPr="00BB1F35">
        <w:rPr>
          <w:rFonts w:ascii="Arial" w:eastAsia="Arial" w:hAnsi="Arial" w:cs="Arial"/>
          <w:spacing w:val="8"/>
          <w:sz w:val="24"/>
          <w:szCs w:val="24"/>
        </w:rPr>
        <w:t>encourage the wound to bleed, ideally by holding it under running water</w:t>
      </w:r>
    </w:p>
    <w:p w14:paraId="658E96CD" w14:textId="77777777" w:rsidR="00181C6F" w:rsidRPr="00BB1F35" w:rsidRDefault="00665D7D" w:rsidP="003B6FB3">
      <w:pPr>
        <w:pStyle w:val="ListParagraph"/>
        <w:numPr>
          <w:ilvl w:val="0"/>
          <w:numId w:val="14"/>
        </w:numPr>
        <w:tabs>
          <w:tab w:val="left" w:pos="360"/>
          <w:tab w:val="left" w:pos="1080"/>
        </w:tabs>
        <w:spacing w:beforeLines="150" w:before="360"/>
        <w:textAlignment w:val="baseline"/>
        <w:rPr>
          <w:rFonts w:ascii="Arial" w:hAnsi="Arial" w:cs="Arial"/>
          <w:sz w:val="24"/>
          <w:szCs w:val="24"/>
        </w:rPr>
      </w:pPr>
      <w:r w:rsidRPr="00BB1F35">
        <w:rPr>
          <w:rFonts w:ascii="Arial" w:eastAsia="Arial" w:hAnsi="Arial" w:cs="Arial"/>
          <w:spacing w:val="8"/>
          <w:sz w:val="24"/>
          <w:szCs w:val="24"/>
        </w:rPr>
        <w:t>wash the wound using running water and plenty of soap</w:t>
      </w:r>
    </w:p>
    <w:p w14:paraId="2A3C19FB" w14:textId="2F177D0A" w:rsidR="00181C6F" w:rsidRPr="00BB1F35" w:rsidRDefault="000871C0" w:rsidP="003B6FB3">
      <w:pPr>
        <w:pStyle w:val="ListParagraph"/>
        <w:numPr>
          <w:ilvl w:val="0"/>
          <w:numId w:val="14"/>
        </w:numPr>
        <w:tabs>
          <w:tab w:val="left" w:pos="360"/>
          <w:tab w:val="left" w:pos="432"/>
        </w:tabs>
        <w:spacing w:beforeLines="150" w:before="360"/>
        <w:textAlignment w:val="baseline"/>
        <w:rPr>
          <w:rFonts w:ascii="Arial" w:eastAsia="Arial" w:hAnsi="Arial" w:cs="Arial"/>
          <w:spacing w:val="8"/>
          <w:sz w:val="24"/>
          <w:szCs w:val="24"/>
        </w:rPr>
      </w:pPr>
      <w:r w:rsidRPr="00BB1F35">
        <w:rPr>
          <w:rFonts w:ascii="Arial" w:eastAsia="Arial" w:hAnsi="Arial" w:cs="Arial"/>
          <w:spacing w:val="8"/>
          <w:sz w:val="24"/>
          <w:szCs w:val="24"/>
        </w:rPr>
        <w:t>do not</w:t>
      </w:r>
      <w:r w:rsidR="005F3A54" w:rsidRPr="00BB1F35">
        <w:rPr>
          <w:rFonts w:ascii="Arial" w:eastAsia="Arial" w:hAnsi="Arial" w:cs="Arial"/>
          <w:spacing w:val="8"/>
          <w:sz w:val="24"/>
          <w:szCs w:val="24"/>
        </w:rPr>
        <w:t xml:space="preserve"> scrub the wound while you’re washing it</w:t>
      </w:r>
    </w:p>
    <w:p w14:paraId="5EBD6E0D" w14:textId="615ED08C" w:rsidR="00181C6F" w:rsidRPr="00BB1F35" w:rsidRDefault="000871C0" w:rsidP="003B6FB3">
      <w:pPr>
        <w:pStyle w:val="ListParagraph"/>
        <w:numPr>
          <w:ilvl w:val="0"/>
          <w:numId w:val="14"/>
        </w:numPr>
        <w:tabs>
          <w:tab w:val="left" w:pos="360"/>
          <w:tab w:val="left" w:pos="432"/>
        </w:tabs>
        <w:spacing w:beforeLines="150" w:before="360"/>
        <w:textAlignment w:val="baseline"/>
        <w:rPr>
          <w:rFonts w:ascii="Arial" w:eastAsia="Arial" w:hAnsi="Arial" w:cs="Arial"/>
          <w:spacing w:val="7"/>
          <w:sz w:val="24"/>
          <w:szCs w:val="24"/>
        </w:rPr>
      </w:pPr>
      <w:r w:rsidRPr="00BB1F35">
        <w:rPr>
          <w:rFonts w:ascii="Arial" w:eastAsia="Arial" w:hAnsi="Arial" w:cs="Arial"/>
          <w:spacing w:val="7"/>
          <w:sz w:val="24"/>
          <w:szCs w:val="24"/>
        </w:rPr>
        <w:lastRenderedPageBreak/>
        <w:t>do not</w:t>
      </w:r>
      <w:r w:rsidR="005F3A54" w:rsidRPr="00BB1F35">
        <w:rPr>
          <w:rFonts w:ascii="Arial" w:eastAsia="Arial" w:hAnsi="Arial" w:cs="Arial"/>
          <w:spacing w:val="7"/>
          <w:sz w:val="24"/>
          <w:szCs w:val="24"/>
        </w:rPr>
        <w:t xml:space="preserve"> suck the wound</w:t>
      </w:r>
    </w:p>
    <w:p w14:paraId="2433C795" w14:textId="77777777" w:rsidR="00181C6F" w:rsidRPr="00BB1F35" w:rsidRDefault="005F3A54" w:rsidP="003B6FB3">
      <w:pPr>
        <w:pStyle w:val="ListParagraph"/>
        <w:numPr>
          <w:ilvl w:val="0"/>
          <w:numId w:val="14"/>
        </w:numPr>
        <w:tabs>
          <w:tab w:val="left" w:pos="360"/>
          <w:tab w:val="left" w:pos="432"/>
        </w:tabs>
        <w:spacing w:beforeLines="150" w:before="360"/>
        <w:textAlignment w:val="baseline"/>
        <w:rPr>
          <w:rFonts w:ascii="Arial" w:eastAsia="Arial" w:hAnsi="Arial" w:cs="Arial"/>
          <w:spacing w:val="8"/>
          <w:sz w:val="24"/>
          <w:szCs w:val="24"/>
        </w:rPr>
      </w:pPr>
      <w:r w:rsidRPr="00BB1F35">
        <w:rPr>
          <w:rFonts w:ascii="Arial" w:eastAsia="Arial" w:hAnsi="Arial" w:cs="Arial"/>
          <w:spacing w:val="8"/>
          <w:sz w:val="24"/>
          <w:szCs w:val="24"/>
        </w:rPr>
        <w:t>dry the wound and cover it with a waterproof plaster or dressing</w:t>
      </w:r>
    </w:p>
    <w:p w14:paraId="717C7751" w14:textId="77777777" w:rsidR="00181C6F" w:rsidRPr="00BB1F35" w:rsidRDefault="005F3A54" w:rsidP="003B6FB3">
      <w:pPr>
        <w:pStyle w:val="ListParagraph"/>
        <w:numPr>
          <w:ilvl w:val="0"/>
          <w:numId w:val="14"/>
        </w:numPr>
        <w:spacing w:beforeLines="150" w:before="360"/>
        <w:textAlignment w:val="baseline"/>
        <w:rPr>
          <w:rFonts w:ascii="Arial" w:eastAsia="Arial" w:hAnsi="Arial" w:cs="Arial"/>
          <w:sz w:val="24"/>
          <w:szCs w:val="24"/>
        </w:rPr>
      </w:pPr>
      <w:r w:rsidRPr="00BB1F35">
        <w:rPr>
          <w:rFonts w:ascii="Arial" w:eastAsia="Arial" w:hAnsi="Arial" w:cs="Arial"/>
          <w:sz w:val="24"/>
          <w:szCs w:val="24"/>
        </w:rPr>
        <w:t>Urgent medical advice should be sought at the nearest Accident and Emergency Department. Incidents involving drug paraphernalia of any nature should be reported to the LA.</w:t>
      </w:r>
    </w:p>
    <w:p w14:paraId="4EFA569C" w14:textId="77777777" w:rsidR="00181C6F" w:rsidRPr="00BB1F35" w:rsidRDefault="005F3A54" w:rsidP="003B6FB3">
      <w:pPr>
        <w:spacing w:beforeLines="150" w:before="360"/>
        <w:textAlignment w:val="baseline"/>
        <w:rPr>
          <w:rFonts w:ascii="Arial" w:eastAsia="Arial" w:hAnsi="Arial" w:cs="Arial"/>
          <w:b/>
          <w:spacing w:val="-2"/>
          <w:sz w:val="24"/>
          <w:szCs w:val="24"/>
        </w:rPr>
      </w:pPr>
      <w:r w:rsidRPr="00BB1F35">
        <w:rPr>
          <w:rFonts w:ascii="Arial" w:eastAsia="Arial" w:hAnsi="Arial" w:cs="Arial"/>
          <w:b/>
          <w:spacing w:val="-2"/>
          <w:sz w:val="24"/>
          <w:szCs w:val="24"/>
        </w:rPr>
        <w:t>Use of other substances</w:t>
      </w:r>
    </w:p>
    <w:p w14:paraId="74D985FF" w14:textId="77777777" w:rsidR="00514592" w:rsidRPr="0019210A" w:rsidRDefault="005F3A54" w:rsidP="003B6FB3">
      <w:pPr>
        <w:spacing w:beforeLines="150" w:before="360"/>
        <w:textAlignment w:val="baseline"/>
        <w:rPr>
          <w:rFonts w:ascii="Arial" w:eastAsia="Arial" w:hAnsi="Arial" w:cs="Arial"/>
          <w:spacing w:val="7"/>
          <w:sz w:val="24"/>
          <w:szCs w:val="24"/>
        </w:rPr>
      </w:pPr>
      <w:r w:rsidRPr="00BB1F35">
        <w:rPr>
          <w:rFonts w:ascii="Arial" w:eastAsia="Arial" w:hAnsi="Arial" w:cs="Arial"/>
          <w:spacing w:val="7"/>
          <w:sz w:val="24"/>
          <w:szCs w:val="24"/>
        </w:rPr>
        <w:t>Volatile Substances (solvents), amyl and butyl nitrites (poppers)</w:t>
      </w:r>
    </w:p>
    <w:p w14:paraId="57F673FB" w14:textId="77777777" w:rsidR="00181C6F" w:rsidRPr="00BB1F35" w:rsidRDefault="005F3A54" w:rsidP="003B6FB3">
      <w:pPr>
        <w:spacing w:beforeLines="150" w:before="360"/>
        <w:textAlignment w:val="baseline"/>
        <w:rPr>
          <w:rFonts w:ascii="Arial" w:eastAsia="Arial" w:hAnsi="Arial" w:cs="Arial"/>
          <w:b/>
          <w:spacing w:val="13"/>
          <w:sz w:val="24"/>
          <w:szCs w:val="24"/>
        </w:rPr>
      </w:pPr>
      <w:r w:rsidRPr="00BB1F35">
        <w:rPr>
          <w:rFonts w:ascii="Arial" w:eastAsia="Arial" w:hAnsi="Arial" w:cs="Arial"/>
          <w:b/>
          <w:spacing w:val="13"/>
          <w:sz w:val="24"/>
          <w:szCs w:val="24"/>
        </w:rPr>
        <w:t>Law</w:t>
      </w:r>
    </w:p>
    <w:p w14:paraId="24CC5733" w14:textId="77777777" w:rsidR="009C7134" w:rsidRPr="00BB1F35" w:rsidRDefault="005F3A54" w:rsidP="003B6FB3">
      <w:pPr>
        <w:spacing w:beforeLines="150" w:before="360"/>
        <w:textAlignment w:val="baseline"/>
        <w:rPr>
          <w:rFonts w:ascii="Arial" w:eastAsia="Arial" w:hAnsi="Arial" w:cs="Arial"/>
          <w:spacing w:val="4"/>
          <w:sz w:val="24"/>
          <w:szCs w:val="24"/>
        </w:rPr>
      </w:pPr>
      <w:r w:rsidRPr="00BB1F35">
        <w:rPr>
          <w:rFonts w:ascii="Arial" w:eastAsia="Arial" w:hAnsi="Arial" w:cs="Arial"/>
          <w:spacing w:val="4"/>
          <w:sz w:val="24"/>
          <w:szCs w:val="24"/>
        </w:rPr>
        <w:t>These substances are not covered under the Misuse of Drugs Act (1971), therefore the possession or use of these drugs does not constitute an offence. The supply of some of these drugs can be an offence.</w:t>
      </w:r>
    </w:p>
    <w:p w14:paraId="4E3A1266" w14:textId="77777777" w:rsidR="00181C6F" w:rsidRPr="00BB1F35" w:rsidRDefault="005F3A54" w:rsidP="003B6FB3">
      <w:pPr>
        <w:spacing w:beforeLines="150" w:before="360"/>
        <w:textAlignment w:val="baseline"/>
        <w:rPr>
          <w:rFonts w:ascii="Arial" w:eastAsia="Arial" w:hAnsi="Arial" w:cs="Arial"/>
          <w:b/>
          <w:spacing w:val="-3"/>
          <w:sz w:val="24"/>
          <w:szCs w:val="24"/>
        </w:rPr>
      </w:pPr>
      <w:r w:rsidRPr="00BB1F35">
        <w:rPr>
          <w:rFonts w:ascii="Arial" w:eastAsia="Arial" w:hAnsi="Arial" w:cs="Arial"/>
          <w:b/>
          <w:spacing w:val="-3"/>
          <w:sz w:val="24"/>
          <w:szCs w:val="24"/>
        </w:rPr>
        <w:t>Procedures</w:t>
      </w:r>
    </w:p>
    <w:p w14:paraId="24E0A8D9" w14:textId="77777777" w:rsidR="00181C6F" w:rsidRPr="00BB1F35" w:rsidRDefault="005F3A54" w:rsidP="003B6FB3">
      <w:pPr>
        <w:pStyle w:val="ListParagraph"/>
        <w:numPr>
          <w:ilvl w:val="0"/>
          <w:numId w:val="13"/>
        </w:numPr>
        <w:tabs>
          <w:tab w:val="left" w:pos="360"/>
          <w:tab w:val="left" w:pos="432"/>
        </w:tabs>
        <w:spacing w:beforeLines="150" w:before="360"/>
        <w:textAlignment w:val="baseline"/>
        <w:rPr>
          <w:rFonts w:ascii="Arial" w:eastAsia="Arial" w:hAnsi="Arial" w:cs="Arial"/>
          <w:sz w:val="24"/>
          <w:szCs w:val="24"/>
        </w:rPr>
      </w:pPr>
      <w:r w:rsidRPr="00BB1F35">
        <w:rPr>
          <w:rFonts w:ascii="Arial" w:eastAsia="Arial" w:hAnsi="Arial" w:cs="Arial"/>
          <w:sz w:val="24"/>
          <w:szCs w:val="24"/>
        </w:rPr>
        <w:t>Despite the legal considerations above, the inappropriate use of these substances may present a risk to young people, staff or the individual.</w:t>
      </w:r>
    </w:p>
    <w:p w14:paraId="59BA65D8" w14:textId="77777777" w:rsidR="00181C6F" w:rsidRPr="00BB1F35" w:rsidRDefault="005F3A54" w:rsidP="003B6FB3">
      <w:pPr>
        <w:pStyle w:val="ListParagraph"/>
        <w:numPr>
          <w:ilvl w:val="0"/>
          <w:numId w:val="13"/>
        </w:numPr>
        <w:tabs>
          <w:tab w:val="left" w:pos="360"/>
          <w:tab w:val="left" w:pos="432"/>
        </w:tabs>
        <w:spacing w:beforeLines="150" w:before="360"/>
        <w:textAlignment w:val="baseline"/>
        <w:rPr>
          <w:rFonts w:ascii="Arial" w:eastAsia="Arial" w:hAnsi="Arial" w:cs="Arial"/>
          <w:spacing w:val="7"/>
          <w:sz w:val="24"/>
          <w:szCs w:val="24"/>
        </w:rPr>
      </w:pPr>
      <w:r w:rsidRPr="00BB1F35">
        <w:rPr>
          <w:rFonts w:ascii="Arial" w:eastAsia="Arial" w:hAnsi="Arial" w:cs="Arial"/>
          <w:spacing w:val="7"/>
          <w:sz w:val="24"/>
          <w:szCs w:val="24"/>
        </w:rPr>
        <w:t>Use of these drugs is not allowed on school premises.</w:t>
      </w:r>
    </w:p>
    <w:p w14:paraId="5EE20794" w14:textId="77777777" w:rsidR="00181C6F" w:rsidRPr="00BB1F35" w:rsidRDefault="005F3A54" w:rsidP="003B6FB3">
      <w:pPr>
        <w:pStyle w:val="ListParagraph"/>
        <w:numPr>
          <w:ilvl w:val="0"/>
          <w:numId w:val="13"/>
        </w:numPr>
        <w:tabs>
          <w:tab w:val="left" w:pos="360"/>
          <w:tab w:val="left" w:pos="432"/>
        </w:tabs>
        <w:spacing w:beforeLines="150" w:before="360"/>
        <w:textAlignment w:val="baseline"/>
        <w:rPr>
          <w:rFonts w:ascii="Arial" w:eastAsia="Arial" w:hAnsi="Arial" w:cs="Arial"/>
          <w:spacing w:val="8"/>
          <w:sz w:val="24"/>
          <w:szCs w:val="24"/>
        </w:rPr>
      </w:pPr>
      <w:r w:rsidRPr="00BB1F35">
        <w:rPr>
          <w:rFonts w:ascii="Arial" w:eastAsia="Arial" w:hAnsi="Arial" w:cs="Arial"/>
          <w:spacing w:val="8"/>
          <w:sz w:val="24"/>
          <w:szCs w:val="24"/>
        </w:rPr>
        <w:t>It is not acceptable to share these substances with others or supply them to others.</w:t>
      </w:r>
    </w:p>
    <w:p w14:paraId="20499920" w14:textId="77777777" w:rsidR="00181C6F" w:rsidRPr="00BB1F35" w:rsidRDefault="005F3A54" w:rsidP="003B6FB3">
      <w:pPr>
        <w:pStyle w:val="ListParagraph"/>
        <w:numPr>
          <w:ilvl w:val="0"/>
          <w:numId w:val="13"/>
        </w:numPr>
        <w:tabs>
          <w:tab w:val="left" w:pos="360"/>
          <w:tab w:val="left" w:pos="432"/>
        </w:tabs>
        <w:spacing w:beforeLines="150" w:before="360"/>
        <w:textAlignment w:val="baseline"/>
        <w:rPr>
          <w:rFonts w:ascii="Arial" w:eastAsia="Arial" w:hAnsi="Arial" w:cs="Arial"/>
          <w:sz w:val="24"/>
          <w:szCs w:val="24"/>
        </w:rPr>
      </w:pPr>
      <w:r w:rsidRPr="00BB1F35">
        <w:rPr>
          <w:rFonts w:ascii="Arial" w:eastAsia="Arial" w:hAnsi="Arial" w:cs="Arial"/>
          <w:sz w:val="24"/>
          <w:szCs w:val="24"/>
        </w:rPr>
        <w:t>If a student is believed to have used any of these substances the same actions should be taken as listed above for illegally held substances (confiscation etc).</w:t>
      </w:r>
    </w:p>
    <w:p w14:paraId="42842ABB" w14:textId="77777777" w:rsidR="00181C6F" w:rsidRPr="00BB1F35" w:rsidRDefault="005F3A54" w:rsidP="003B6FB3">
      <w:pPr>
        <w:pStyle w:val="ListParagraph"/>
        <w:numPr>
          <w:ilvl w:val="0"/>
          <w:numId w:val="13"/>
        </w:numPr>
        <w:tabs>
          <w:tab w:val="left" w:pos="360"/>
          <w:tab w:val="left" w:pos="432"/>
        </w:tabs>
        <w:spacing w:beforeLines="150" w:before="360"/>
        <w:textAlignment w:val="baseline"/>
        <w:rPr>
          <w:rFonts w:ascii="Arial" w:eastAsia="Arial" w:hAnsi="Arial" w:cs="Arial"/>
          <w:sz w:val="24"/>
          <w:szCs w:val="24"/>
        </w:rPr>
      </w:pPr>
      <w:r w:rsidRPr="00BB1F35">
        <w:rPr>
          <w:rFonts w:ascii="Arial" w:eastAsia="Arial" w:hAnsi="Arial" w:cs="Arial"/>
          <w:sz w:val="24"/>
          <w:szCs w:val="24"/>
        </w:rPr>
        <w:t>Solvent abuse is often an indication of deeper mental health problems in young people. If a young person indicates that they are misusing these products regularly staff should ensure that they refer the child on to the appropriate mental health team.</w:t>
      </w:r>
    </w:p>
    <w:p w14:paraId="6368140F" w14:textId="34268DD7" w:rsidR="00181C6F" w:rsidRPr="00BB1F35" w:rsidRDefault="005F3A54" w:rsidP="003B6FB3">
      <w:pPr>
        <w:pStyle w:val="ListParagraph"/>
        <w:numPr>
          <w:ilvl w:val="0"/>
          <w:numId w:val="13"/>
        </w:numPr>
        <w:tabs>
          <w:tab w:val="left" w:pos="360"/>
          <w:tab w:val="left" w:pos="432"/>
        </w:tabs>
        <w:spacing w:beforeLines="150" w:before="360"/>
        <w:textAlignment w:val="baseline"/>
        <w:rPr>
          <w:rFonts w:ascii="Arial" w:eastAsia="Arial" w:hAnsi="Arial" w:cs="Arial"/>
          <w:spacing w:val="7"/>
          <w:sz w:val="24"/>
          <w:szCs w:val="24"/>
        </w:rPr>
      </w:pPr>
      <w:r w:rsidRPr="00BB1F35">
        <w:rPr>
          <w:rFonts w:ascii="Arial" w:eastAsia="Arial" w:hAnsi="Arial" w:cs="Arial"/>
          <w:spacing w:val="7"/>
          <w:sz w:val="24"/>
          <w:szCs w:val="24"/>
        </w:rPr>
        <w:t xml:space="preserve">Solvent abuse often flares up in groups of young </w:t>
      </w:r>
      <w:r w:rsidR="000871C0" w:rsidRPr="00BB1F35">
        <w:rPr>
          <w:rFonts w:ascii="Arial" w:eastAsia="Arial" w:hAnsi="Arial" w:cs="Arial"/>
          <w:spacing w:val="7"/>
          <w:sz w:val="24"/>
          <w:szCs w:val="24"/>
        </w:rPr>
        <w:t>people and</w:t>
      </w:r>
      <w:r w:rsidRPr="00BB1F35">
        <w:rPr>
          <w:rFonts w:ascii="Arial" w:eastAsia="Arial" w:hAnsi="Arial" w:cs="Arial"/>
          <w:spacing w:val="7"/>
          <w:sz w:val="24"/>
          <w:szCs w:val="24"/>
        </w:rPr>
        <w:t xml:space="preserve"> can quickly fade out again. However, sometimes a young person will continue to abuse these products when his/her peers have moved on. This can be an indication that this young person is at risk and needs significant help in other areas of their life.</w:t>
      </w:r>
    </w:p>
    <w:p w14:paraId="2AD67245" w14:textId="77777777" w:rsidR="009C7134" w:rsidRPr="00BB1F35" w:rsidRDefault="006E2000" w:rsidP="003B6FB3">
      <w:pPr>
        <w:pStyle w:val="ListParagraph"/>
        <w:numPr>
          <w:ilvl w:val="0"/>
          <w:numId w:val="13"/>
        </w:numPr>
        <w:tabs>
          <w:tab w:val="left" w:pos="360"/>
          <w:tab w:val="left" w:pos="432"/>
        </w:tabs>
        <w:spacing w:beforeLines="150" w:before="360"/>
        <w:textAlignment w:val="baseline"/>
        <w:rPr>
          <w:rFonts w:ascii="Arial" w:hAnsi="Arial" w:cs="Arial"/>
          <w:sz w:val="24"/>
          <w:szCs w:val="24"/>
        </w:rPr>
      </w:pPr>
      <w:r w:rsidRPr="00BB1F35">
        <w:rPr>
          <w:rFonts w:ascii="Arial" w:eastAsia="Arial" w:hAnsi="Arial" w:cs="Arial"/>
          <w:spacing w:val="8"/>
          <w:sz w:val="24"/>
          <w:szCs w:val="24"/>
        </w:rPr>
        <w:t xml:space="preserve">Although the use of these substances is not illegal inhalation of some solvents can have a significant impact on the heart and possibly cause death. It is vital that someone under the influence of solvents is not further agitated as raised adrenaline can trigger a reaction in the heartbeat. If a pupil is experiencing difficulty and they are known to have inhaled a solvent / volatile substance the emergency services should be contacted immediately. If a pupil has been found actively inhaling they should be dealt with in as calm a manner as possible until the risk of a reaction has lessened. One hour is recommended. If there is suspicion that supply has occurred or is </w:t>
      </w:r>
      <w:proofErr w:type="gramStart"/>
      <w:r w:rsidRPr="00BB1F35">
        <w:rPr>
          <w:rFonts w:ascii="Arial" w:eastAsia="Arial" w:hAnsi="Arial" w:cs="Arial"/>
          <w:spacing w:val="8"/>
          <w:sz w:val="24"/>
          <w:szCs w:val="24"/>
        </w:rPr>
        <w:t>intended</w:t>
      </w:r>
      <w:proofErr w:type="gramEnd"/>
      <w:r w:rsidRPr="00BB1F35">
        <w:rPr>
          <w:rFonts w:ascii="Arial" w:eastAsia="Arial" w:hAnsi="Arial" w:cs="Arial"/>
          <w:spacing w:val="8"/>
          <w:sz w:val="24"/>
          <w:szCs w:val="24"/>
        </w:rPr>
        <w:t xml:space="preserve"> the police should always be informed.</w:t>
      </w:r>
    </w:p>
    <w:p w14:paraId="643D3F5C" w14:textId="77777777" w:rsidR="00181C6F" w:rsidRPr="00BB1F35" w:rsidRDefault="005F3A54" w:rsidP="003B6FB3">
      <w:pPr>
        <w:spacing w:beforeLines="150" w:before="360"/>
        <w:textAlignment w:val="baseline"/>
        <w:rPr>
          <w:rFonts w:ascii="Arial" w:eastAsia="Arial" w:hAnsi="Arial" w:cs="Arial"/>
          <w:b/>
          <w:spacing w:val="-4"/>
          <w:sz w:val="24"/>
          <w:szCs w:val="24"/>
        </w:rPr>
      </w:pPr>
      <w:r w:rsidRPr="00BB1F35">
        <w:rPr>
          <w:rFonts w:ascii="Arial" w:eastAsia="Arial" w:hAnsi="Arial" w:cs="Arial"/>
          <w:b/>
          <w:spacing w:val="-4"/>
          <w:sz w:val="24"/>
          <w:szCs w:val="24"/>
        </w:rPr>
        <w:t>New Psychoactive Substances (NPS)</w:t>
      </w:r>
    </w:p>
    <w:p w14:paraId="1CB496E6"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lastRenderedPageBreak/>
        <w:t>New psychoactive substances are not allowed on school premises and staff should treat any incidence involving such substances seriously and proceed on the basis that a substance may be controlled under the Misuse of Drugs Act (1971).</w:t>
      </w:r>
    </w:p>
    <w:p w14:paraId="570DAD4D" w14:textId="77777777" w:rsidR="00181C6F" w:rsidRPr="00BB1F35" w:rsidRDefault="005F3A54" w:rsidP="003B6FB3">
      <w:pPr>
        <w:spacing w:beforeLines="150" w:before="360"/>
        <w:textAlignment w:val="baseline"/>
        <w:rPr>
          <w:rFonts w:ascii="Arial" w:eastAsia="Arial" w:hAnsi="Arial" w:cs="Arial"/>
          <w:b/>
          <w:sz w:val="24"/>
          <w:szCs w:val="24"/>
        </w:rPr>
      </w:pPr>
      <w:r w:rsidRPr="00BB1F35">
        <w:rPr>
          <w:rFonts w:ascii="Arial" w:eastAsia="Arial" w:hAnsi="Arial" w:cs="Arial"/>
          <w:b/>
          <w:sz w:val="24"/>
          <w:szCs w:val="24"/>
        </w:rPr>
        <w:t>Over the counter medicines (e.g. paracetamol)</w:t>
      </w:r>
    </w:p>
    <w:p w14:paraId="42BE4235" w14:textId="77777777" w:rsidR="00181C6F" w:rsidRPr="00BB1F35" w:rsidRDefault="005F3A54" w:rsidP="003B6FB3">
      <w:pPr>
        <w:spacing w:beforeLines="150" w:before="360"/>
        <w:textAlignment w:val="baseline"/>
        <w:rPr>
          <w:rFonts w:ascii="Arial" w:eastAsia="Verdana" w:hAnsi="Arial" w:cs="Arial"/>
          <w:spacing w:val="-1"/>
          <w:sz w:val="24"/>
          <w:szCs w:val="24"/>
        </w:rPr>
      </w:pPr>
      <w:r w:rsidRPr="00BB1F35">
        <w:rPr>
          <w:rFonts w:ascii="Arial" w:eastAsia="Verdana" w:hAnsi="Arial" w:cs="Arial"/>
          <w:spacing w:val="-1"/>
          <w:sz w:val="24"/>
          <w:szCs w:val="24"/>
        </w:rPr>
        <w:t>If a student wishes to bring over the counter medicines onto school premises, parents or carers should inform the school of the details before this occurs. Medicines should be kept in original packaging and the school may consider storing the medicine in a safe place until required.</w:t>
      </w:r>
    </w:p>
    <w:p w14:paraId="17FEBFED" w14:textId="77777777" w:rsidR="00181C6F" w:rsidRPr="00BB1F35" w:rsidRDefault="005F3A54" w:rsidP="003B6FB3">
      <w:pPr>
        <w:pStyle w:val="Heading1"/>
        <w:spacing w:beforeLines="150" w:before="360"/>
        <w:rPr>
          <w:rFonts w:ascii="Arial" w:eastAsia="Arial" w:hAnsi="Arial" w:cs="Arial"/>
          <w:color w:val="auto"/>
          <w:sz w:val="24"/>
          <w:szCs w:val="24"/>
        </w:rPr>
      </w:pPr>
      <w:bookmarkStart w:id="9" w:name="_Toc17387141"/>
      <w:r w:rsidRPr="00BB1F35">
        <w:rPr>
          <w:rFonts w:ascii="Arial" w:eastAsia="Arial" w:hAnsi="Arial" w:cs="Arial"/>
          <w:color w:val="auto"/>
          <w:sz w:val="24"/>
          <w:szCs w:val="24"/>
        </w:rPr>
        <w:t>3.4 Guidelines for out of School Activities</w:t>
      </w:r>
      <w:bookmarkEnd w:id="9"/>
    </w:p>
    <w:p w14:paraId="2315A451"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This policy also applies to any out of school activities that are organised by the school at which students are present (e.g. school trips, sporting event, alternative curriculum etc.)</w:t>
      </w:r>
    </w:p>
    <w:p w14:paraId="104D7A44" w14:textId="77777777" w:rsidR="00181C6F" w:rsidRPr="00BB1F35" w:rsidRDefault="005F3A54" w:rsidP="003B6FB3">
      <w:pPr>
        <w:pStyle w:val="ListParagraph"/>
        <w:numPr>
          <w:ilvl w:val="0"/>
          <w:numId w:val="5"/>
        </w:numPr>
        <w:tabs>
          <w:tab w:val="left" w:pos="360"/>
          <w:tab w:val="left" w:pos="1080"/>
        </w:tabs>
        <w:spacing w:beforeLines="150" w:before="360"/>
        <w:jc w:val="both"/>
        <w:textAlignment w:val="baseline"/>
        <w:rPr>
          <w:rFonts w:ascii="Arial" w:eastAsia="Verdana" w:hAnsi="Arial" w:cs="Arial"/>
          <w:sz w:val="24"/>
          <w:szCs w:val="24"/>
        </w:rPr>
      </w:pPr>
      <w:r w:rsidRPr="00BB1F35">
        <w:rPr>
          <w:rFonts w:ascii="Arial" w:eastAsia="Verdana" w:hAnsi="Arial" w:cs="Arial"/>
          <w:sz w:val="24"/>
          <w:szCs w:val="24"/>
        </w:rPr>
        <w:t>It is important that staff are clear about the law with regard to substances and young people. This includes the consumption of alcohol.</w:t>
      </w:r>
    </w:p>
    <w:p w14:paraId="07583715" w14:textId="77777777" w:rsidR="00181C6F" w:rsidRPr="00BB1F35" w:rsidRDefault="005F3A54" w:rsidP="003B6FB3">
      <w:pPr>
        <w:pStyle w:val="ListParagraph"/>
        <w:numPr>
          <w:ilvl w:val="0"/>
          <w:numId w:val="5"/>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For young people over 18 years who wish to consume alcohol at an out of school event any decisions are at the discretion of the staff responsible for them. It is up to the school to set rules regarding these matters.</w:t>
      </w:r>
    </w:p>
    <w:p w14:paraId="5E45D2D4" w14:textId="77777777" w:rsidR="00181C6F" w:rsidRPr="00BB1F35" w:rsidRDefault="005F3A54" w:rsidP="003B6FB3">
      <w:pPr>
        <w:pStyle w:val="ListParagraph"/>
        <w:numPr>
          <w:ilvl w:val="0"/>
          <w:numId w:val="5"/>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Where students do not follow the rules, they should be sent home if possible, or disciplinary action taken.</w:t>
      </w:r>
    </w:p>
    <w:p w14:paraId="37B603AE" w14:textId="77777777" w:rsidR="00181C6F" w:rsidRPr="00BB1F35" w:rsidRDefault="005F3A54" w:rsidP="003B6FB3">
      <w:pPr>
        <w:pStyle w:val="ListParagraph"/>
        <w:numPr>
          <w:ilvl w:val="0"/>
          <w:numId w:val="5"/>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A full written record of any incident should be made.</w:t>
      </w:r>
    </w:p>
    <w:p w14:paraId="5CB7FCEE" w14:textId="5FEF2622" w:rsidR="00DB6706" w:rsidRPr="00BB1F35" w:rsidRDefault="00DB6706" w:rsidP="008E60B5">
      <w:pPr>
        <w:pStyle w:val="CommentText"/>
        <w:numPr>
          <w:ilvl w:val="0"/>
          <w:numId w:val="5"/>
        </w:numPr>
        <w:rPr>
          <w:rFonts w:ascii="Arial" w:hAnsi="Arial" w:cs="Arial"/>
        </w:rPr>
      </w:pPr>
      <w:r w:rsidRPr="00BB1F35">
        <w:rPr>
          <w:rFonts w:ascii="Arial" w:hAnsi="Arial" w:cs="Arial"/>
          <w:sz w:val="24"/>
          <w:szCs w:val="24"/>
        </w:rPr>
        <w:t xml:space="preserve">Parents /carers should be informed of any incident that takes place during school activities. Any referral to </w:t>
      </w:r>
      <w:r w:rsidR="000871C0" w:rsidRPr="00BB1F35">
        <w:rPr>
          <w:rFonts w:ascii="Arial" w:hAnsi="Arial" w:cs="Arial"/>
          <w:sz w:val="24"/>
          <w:szCs w:val="24"/>
        </w:rPr>
        <w:t>relevant services</w:t>
      </w:r>
      <w:r w:rsidRPr="00BB1F35">
        <w:rPr>
          <w:rFonts w:ascii="Arial" w:hAnsi="Arial" w:cs="Arial"/>
          <w:sz w:val="24"/>
          <w:szCs w:val="24"/>
        </w:rPr>
        <w:t xml:space="preserve"> should be discussed with parents and made with their consent. Please refer to School Safeguarding policy for guidance on referral without parental consent.</w:t>
      </w:r>
    </w:p>
    <w:p w14:paraId="196F24AF" w14:textId="77777777" w:rsidR="00181C6F" w:rsidRPr="003F218B" w:rsidRDefault="005F3A54" w:rsidP="003F218B">
      <w:pPr>
        <w:tabs>
          <w:tab w:val="left" w:pos="360"/>
          <w:tab w:val="left" w:pos="1080"/>
        </w:tabs>
        <w:spacing w:beforeLines="150" w:before="360"/>
        <w:textAlignment w:val="baseline"/>
        <w:rPr>
          <w:rFonts w:ascii="Arial" w:eastAsia="Arial" w:hAnsi="Arial" w:cs="Arial"/>
          <w:b/>
          <w:spacing w:val="-1"/>
          <w:sz w:val="24"/>
          <w:szCs w:val="24"/>
        </w:rPr>
      </w:pPr>
      <w:r w:rsidRPr="003F218B">
        <w:rPr>
          <w:rFonts w:ascii="Arial" w:eastAsia="Arial" w:hAnsi="Arial" w:cs="Arial"/>
          <w:b/>
          <w:spacing w:val="-1"/>
          <w:sz w:val="24"/>
          <w:szCs w:val="24"/>
        </w:rPr>
        <w:t>Prior to the event</w:t>
      </w:r>
    </w:p>
    <w:p w14:paraId="57DF0877" w14:textId="77777777" w:rsidR="00181C6F" w:rsidRPr="00BB1F35" w:rsidRDefault="005F3A54" w:rsidP="003B6FB3">
      <w:pPr>
        <w:pStyle w:val="ListParagraph"/>
        <w:numPr>
          <w:ilvl w:val="0"/>
          <w:numId w:val="6"/>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Ensure students are fully aware of the rules regarding substance misuse.</w:t>
      </w:r>
    </w:p>
    <w:p w14:paraId="2254B498" w14:textId="77777777" w:rsidR="00181C6F" w:rsidRPr="00BB1F35" w:rsidRDefault="005F3A54" w:rsidP="003B6FB3">
      <w:pPr>
        <w:pStyle w:val="ListParagraph"/>
        <w:numPr>
          <w:ilvl w:val="0"/>
          <w:numId w:val="6"/>
        </w:numPr>
        <w:tabs>
          <w:tab w:val="left" w:pos="360"/>
          <w:tab w:val="left" w:pos="1080"/>
        </w:tabs>
        <w:spacing w:beforeLines="150" w:before="360"/>
        <w:jc w:val="both"/>
        <w:textAlignment w:val="baseline"/>
        <w:rPr>
          <w:rFonts w:ascii="Arial" w:eastAsia="Verdana" w:hAnsi="Arial" w:cs="Arial"/>
          <w:sz w:val="24"/>
          <w:szCs w:val="24"/>
        </w:rPr>
      </w:pPr>
      <w:r w:rsidRPr="00BB1F35">
        <w:rPr>
          <w:rFonts w:ascii="Arial" w:eastAsia="Verdana" w:hAnsi="Arial" w:cs="Arial"/>
          <w:sz w:val="24"/>
          <w:szCs w:val="24"/>
        </w:rPr>
        <w:t>Write to parents explaining the school’s policy about drug and alcohol use during the event. Ask parents to reiterate this message to their children.</w:t>
      </w:r>
    </w:p>
    <w:p w14:paraId="26A0EC42" w14:textId="77777777" w:rsidR="00181C6F" w:rsidRPr="00BB1F35" w:rsidRDefault="005F3A54" w:rsidP="003B6FB3">
      <w:pPr>
        <w:pStyle w:val="ListParagraph"/>
        <w:numPr>
          <w:ilvl w:val="0"/>
          <w:numId w:val="6"/>
        </w:numPr>
        <w:tabs>
          <w:tab w:val="left" w:pos="360"/>
          <w:tab w:val="left" w:pos="1080"/>
        </w:tabs>
        <w:spacing w:beforeLines="150" w:before="360"/>
        <w:jc w:val="both"/>
        <w:textAlignment w:val="baseline"/>
        <w:rPr>
          <w:rFonts w:ascii="Arial" w:eastAsia="Verdana" w:hAnsi="Arial" w:cs="Arial"/>
          <w:sz w:val="24"/>
          <w:szCs w:val="24"/>
        </w:rPr>
      </w:pPr>
      <w:r w:rsidRPr="00BB1F35">
        <w:rPr>
          <w:rFonts w:ascii="Arial" w:eastAsia="Verdana" w:hAnsi="Arial" w:cs="Arial"/>
          <w:sz w:val="24"/>
          <w:szCs w:val="24"/>
        </w:rPr>
        <w:t>Ensure parental consent forms disclose any medication needed.</w:t>
      </w:r>
    </w:p>
    <w:p w14:paraId="06946CEF" w14:textId="77777777" w:rsidR="00181C6F" w:rsidRPr="00BB1F35" w:rsidRDefault="00F74202" w:rsidP="003B6FB3">
      <w:pPr>
        <w:pStyle w:val="Heading1"/>
        <w:spacing w:beforeLines="150" w:before="360"/>
        <w:rPr>
          <w:rFonts w:ascii="Arial" w:eastAsia="Arial" w:hAnsi="Arial" w:cs="Arial"/>
          <w:b/>
          <w:color w:val="auto"/>
          <w:w w:val="90"/>
          <w:sz w:val="28"/>
          <w:szCs w:val="28"/>
        </w:rPr>
      </w:pPr>
      <w:bookmarkStart w:id="10" w:name="_Toc17387142"/>
      <w:r w:rsidRPr="00BB1F35">
        <w:rPr>
          <w:rFonts w:ascii="Arial" w:eastAsia="Arial" w:hAnsi="Arial" w:cs="Arial"/>
          <w:b/>
          <w:color w:val="auto"/>
          <w:w w:val="90"/>
          <w:sz w:val="28"/>
          <w:szCs w:val="28"/>
        </w:rPr>
        <w:t xml:space="preserve">4. </w:t>
      </w:r>
      <w:r w:rsidR="005F3A54" w:rsidRPr="00BB1F35">
        <w:rPr>
          <w:rFonts w:ascii="Arial" w:eastAsia="Arial" w:hAnsi="Arial" w:cs="Arial"/>
          <w:b/>
          <w:color w:val="auto"/>
          <w:w w:val="90"/>
          <w:sz w:val="28"/>
          <w:szCs w:val="28"/>
        </w:rPr>
        <w:t>Additional Information</w:t>
      </w:r>
      <w:bookmarkEnd w:id="10"/>
    </w:p>
    <w:p w14:paraId="0723AED8" w14:textId="0F07F7A3" w:rsidR="00181C6F" w:rsidRPr="00BB1F35" w:rsidRDefault="005F3A54" w:rsidP="003B6FB3">
      <w:pPr>
        <w:pStyle w:val="Heading1"/>
        <w:spacing w:beforeLines="150" w:before="360"/>
        <w:rPr>
          <w:rFonts w:ascii="Arial" w:eastAsia="Arial" w:hAnsi="Arial" w:cs="Arial"/>
          <w:color w:val="auto"/>
          <w:sz w:val="24"/>
          <w:szCs w:val="24"/>
        </w:rPr>
      </w:pPr>
      <w:bookmarkStart w:id="11" w:name="_Toc17387143"/>
      <w:r w:rsidRPr="00BB1F35">
        <w:rPr>
          <w:rFonts w:ascii="Arial" w:eastAsia="Arial" w:hAnsi="Arial" w:cs="Arial"/>
          <w:color w:val="auto"/>
          <w:sz w:val="24"/>
          <w:szCs w:val="24"/>
        </w:rPr>
        <w:t xml:space="preserve">4.1 Powers to </w:t>
      </w:r>
      <w:bookmarkEnd w:id="11"/>
      <w:r w:rsidR="000871C0" w:rsidRPr="00BB1F35">
        <w:rPr>
          <w:rFonts w:ascii="Arial" w:eastAsia="Arial" w:hAnsi="Arial" w:cs="Arial"/>
          <w:color w:val="auto"/>
          <w:sz w:val="24"/>
          <w:szCs w:val="24"/>
        </w:rPr>
        <w:t>Search.</w:t>
      </w:r>
    </w:p>
    <w:p w14:paraId="7EF759C6" w14:textId="77777777" w:rsidR="00181C6F" w:rsidRPr="00BB1F35" w:rsidRDefault="005F3A54" w:rsidP="003B6FB3">
      <w:pPr>
        <w:spacing w:beforeLines="150" w:before="360"/>
        <w:textAlignment w:val="baseline"/>
        <w:rPr>
          <w:rFonts w:ascii="Arial" w:eastAsia="Arial" w:hAnsi="Arial" w:cs="Arial"/>
          <w:b/>
          <w:spacing w:val="-1"/>
          <w:sz w:val="24"/>
          <w:szCs w:val="24"/>
        </w:rPr>
      </w:pPr>
      <w:r w:rsidRPr="00BB1F35">
        <w:rPr>
          <w:rFonts w:ascii="Arial" w:eastAsia="Arial" w:hAnsi="Arial" w:cs="Arial"/>
          <w:b/>
          <w:spacing w:val="-1"/>
          <w:sz w:val="24"/>
          <w:szCs w:val="24"/>
        </w:rPr>
        <w:t>Searching Students for Drugs</w:t>
      </w:r>
    </w:p>
    <w:p w14:paraId="723C01CE"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 xml:space="preserve">Without consent, authorised school staff can only carry out personal searches of students, their clothing or their personal property in relation to searching for </w:t>
      </w:r>
      <w:r w:rsidRPr="00BB1F35">
        <w:rPr>
          <w:rFonts w:ascii="Arial" w:eastAsia="Arial" w:hAnsi="Arial" w:cs="Arial"/>
          <w:b/>
          <w:sz w:val="24"/>
          <w:szCs w:val="24"/>
        </w:rPr>
        <w:t>weapons</w:t>
      </w:r>
      <w:r w:rsidRPr="00BB1F35">
        <w:rPr>
          <w:rFonts w:ascii="Arial" w:eastAsia="Verdana" w:hAnsi="Arial" w:cs="Arial"/>
          <w:sz w:val="24"/>
          <w:szCs w:val="24"/>
        </w:rPr>
        <w:t>, if they have reasonable suspicion that a weapon is being carried.</w:t>
      </w:r>
    </w:p>
    <w:p w14:paraId="031E25DD" w14:textId="618836A6"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 xml:space="preserve">If staff suspect that a student is in possession of drugs or </w:t>
      </w:r>
      <w:r w:rsidR="000871C0" w:rsidRPr="00BB1F35">
        <w:rPr>
          <w:rFonts w:ascii="Arial" w:eastAsia="Verdana" w:hAnsi="Arial" w:cs="Arial"/>
          <w:sz w:val="24"/>
          <w:szCs w:val="24"/>
        </w:rPr>
        <w:t>alcohol,</w:t>
      </w:r>
      <w:r w:rsidRPr="00BB1F35">
        <w:rPr>
          <w:rFonts w:ascii="Arial" w:eastAsia="Verdana" w:hAnsi="Arial" w:cs="Arial"/>
          <w:sz w:val="24"/>
          <w:szCs w:val="24"/>
        </w:rPr>
        <w:t xml:space="preserve"> they can only ask students to turn out pockets or empty bags.</w:t>
      </w:r>
    </w:p>
    <w:p w14:paraId="369F43A9" w14:textId="7F08A7DC"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lastRenderedPageBreak/>
        <w:t xml:space="preserve">If efforts to persuade a student to hand over a substance have failed, and the school wishes to proceed on formal lines, then the police should be called to undertake the search. Schools may not detain a person without their consent for the purpose of a search for drugs or stolen goods. Police </w:t>
      </w:r>
      <w:r w:rsidR="000871C0" w:rsidRPr="00BB1F35">
        <w:rPr>
          <w:rFonts w:ascii="Arial" w:eastAsia="Verdana" w:hAnsi="Arial" w:cs="Arial"/>
          <w:sz w:val="24"/>
          <w:szCs w:val="24"/>
        </w:rPr>
        <w:t>officers,</w:t>
      </w:r>
      <w:r w:rsidRPr="00BB1F35">
        <w:rPr>
          <w:rFonts w:ascii="Arial" w:eastAsia="Verdana" w:hAnsi="Arial" w:cs="Arial"/>
          <w:sz w:val="24"/>
          <w:szCs w:val="24"/>
        </w:rPr>
        <w:t xml:space="preserve"> however, may undertake personal searches on school premises or detain those suspected for the purposes of doing so.</w:t>
      </w:r>
    </w:p>
    <w:p w14:paraId="16F382F7"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School property, e.g. lockers or desks; may be searched by school staff, although prior permission should be sought. Schools will need to balance the likelihood that an offence has been committed against the risk of infringing the individual’s privacy without just cause.</w:t>
      </w:r>
    </w:p>
    <w:p w14:paraId="16F3FCAC" w14:textId="77777777" w:rsidR="00181C6F" w:rsidRPr="00514592" w:rsidRDefault="005F3A54" w:rsidP="00997912">
      <w:pPr>
        <w:spacing w:beforeLines="150" w:before="360"/>
        <w:textAlignment w:val="baseline"/>
        <w:rPr>
          <w:rFonts w:ascii="Arial" w:eastAsia="Arial" w:hAnsi="Arial" w:cs="Arial"/>
          <w:b/>
          <w:i/>
          <w:iCs/>
          <w:sz w:val="24"/>
          <w:szCs w:val="24"/>
        </w:rPr>
      </w:pPr>
      <w:r w:rsidRPr="00514592">
        <w:rPr>
          <w:rFonts w:ascii="Arial" w:eastAsia="Arial" w:hAnsi="Arial" w:cs="Arial"/>
          <w:b/>
          <w:i/>
          <w:iCs/>
          <w:sz w:val="24"/>
          <w:szCs w:val="24"/>
        </w:rPr>
        <w:t xml:space="preserve">Note: </w:t>
      </w:r>
      <w:r w:rsidRPr="00514592">
        <w:rPr>
          <w:rFonts w:ascii="Arial" w:eastAsia="Verdana" w:hAnsi="Arial" w:cs="Arial"/>
          <w:i/>
          <w:iCs/>
          <w:sz w:val="24"/>
          <w:szCs w:val="24"/>
        </w:rPr>
        <w:t xml:space="preserve">Where no arrest has taken place, a police officer may search individual children, where reasonable suspicion exists, for drugs or stolen property. In order to search, personal school lockers the permission of the </w:t>
      </w:r>
      <w:r w:rsidR="004338B9" w:rsidRPr="00514592">
        <w:rPr>
          <w:rFonts w:ascii="Arial" w:eastAsia="Verdana" w:hAnsi="Arial" w:cs="Arial"/>
          <w:i/>
          <w:iCs/>
          <w:sz w:val="24"/>
          <w:szCs w:val="24"/>
        </w:rPr>
        <w:t>Head teacher</w:t>
      </w:r>
      <w:r w:rsidRPr="00514592">
        <w:rPr>
          <w:rFonts w:ascii="Arial" w:eastAsia="Verdana" w:hAnsi="Arial" w:cs="Arial"/>
          <w:i/>
          <w:iCs/>
          <w:sz w:val="24"/>
          <w:szCs w:val="24"/>
        </w:rPr>
        <w:t xml:space="preserve"> or an authorised person must be obtained. If consent is withheld, an officer may apply to a Magistrates Court for a search warrant to enter the school and conduct the search.</w:t>
      </w:r>
    </w:p>
    <w:p w14:paraId="29311C24" w14:textId="77777777" w:rsidR="00181C6F" w:rsidRPr="00BB1F35" w:rsidRDefault="005F3A54" w:rsidP="003B6FB3">
      <w:pPr>
        <w:pStyle w:val="Heading1"/>
        <w:spacing w:beforeLines="150" w:before="360"/>
        <w:rPr>
          <w:rFonts w:ascii="Arial" w:eastAsia="Arial" w:hAnsi="Arial" w:cs="Arial"/>
          <w:color w:val="auto"/>
          <w:sz w:val="24"/>
          <w:szCs w:val="24"/>
        </w:rPr>
      </w:pPr>
      <w:bookmarkStart w:id="12" w:name="_Toc17387144"/>
      <w:r w:rsidRPr="00BB1F35">
        <w:rPr>
          <w:rFonts w:ascii="Arial" w:eastAsia="Arial" w:hAnsi="Arial" w:cs="Arial"/>
          <w:color w:val="auto"/>
          <w:sz w:val="24"/>
          <w:szCs w:val="24"/>
        </w:rPr>
        <w:t>4.2 Police Searches</w:t>
      </w:r>
      <w:bookmarkEnd w:id="12"/>
    </w:p>
    <w:p w14:paraId="5C1159C2" w14:textId="77777777" w:rsidR="00181C6F" w:rsidRPr="00BB1F35" w:rsidRDefault="005F3A54" w:rsidP="003B6FB3">
      <w:pPr>
        <w:spacing w:beforeLines="150" w:before="360"/>
        <w:textAlignment w:val="baseline"/>
        <w:rPr>
          <w:rFonts w:ascii="Arial" w:eastAsia="Arial" w:hAnsi="Arial" w:cs="Arial"/>
          <w:b/>
          <w:spacing w:val="-6"/>
          <w:sz w:val="24"/>
          <w:szCs w:val="24"/>
        </w:rPr>
      </w:pPr>
      <w:r w:rsidRPr="00BB1F35">
        <w:rPr>
          <w:rFonts w:ascii="Arial" w:eastAsia="Arial" w:hAnsi="Arial" w:cs="Arial"/>
          <w:b/>
          <w:spacing w:val="-6"/>
          <w:sz w:val="24"/>
          <w:szCs w:val="24"/>
        </w:rPr>
        <w:t>Law:</w:t>
      </w:r>
    </w:p>
    <w:p w14:paraId="20AD48A9" w14:textId="77777777" w:rsidR="00181C6F" w:rsidRPr="00BB1F35" w:rsidRDefault="005F3A54" w:rsidP="003B6FB3">
      <w:pPr>
        <w:spacing w:beforeLines="100" w:before="240"/>
        <w:textAlignment w:val="baseline"/>
        <w:rPr>
          <w:rFonts w:ascii="Arial" w:eastAsia="Verdana" w:hAnsi="Arial" w:cs="Arial"/>
          <w:sz w:val="24"/>
          <w:szCs w:val="24"/>
        </w:rPr>
      </w:pPr>
      <w:r w:rsidRPr="00BB1F35">
        <w:rPr>
          <w:rFonts w:ascii="Arial" w:eastAsia="Verdana" w:hAnsi="Arial" w:cs="Arial"/>
          <w:sz w:val="24"/>
          <w:szCs w:val="24"/>
        </w:rPr>
        <w:t>Police have the right to search premises in the following circumstances:</w:t>
      </w:r>
    </w:p>
    <w:p w14:paraId="32C9456D" w14:textId="77777777" w:rsidR="004D2CFB" w:rsidRPr="00BB1F35" w:rsidRDefault="005D0D19" w:rsidP="003B6FB3">
      <w:pPr>
        <w:pStyle w:val="ListParagraph"/>
        <w:numPr>
          <w:ilvl w:val="0"/>
          <w:numId w:val="7"/>
        </w:numPr>
        <w:tabs>
          <w:tab w:val="left" w:pos="360"/>
        </w:tabs>
        <w:spacing w:beforeLines="100" w:before="240"/>
        <w:textAlignment w:val="baseline"/>
        <w:rPr>
          <w:rFonts w:ascii="Arial" w:eastAsia="Verdana" w:hAnsi="Arial" w:cs="Arial"/>
          <w:sz w:val="24"/>
          <w:szCs w:val="24"/>
        </w:rPr>
      </w:pPr>
      <w:r w:rsidRPr="00BB1F35">
        <w:rPr>
          <w:rFonts w:ascii="Arial" w:eastAsia="Verdana" w:hAnsi="Arial" w:cs="Arial"/>
          <w:sz w:val="24"/>
          <w:szCs w:val="24"/>
        </w:rPr>
        <w:t>With</w:t>
      </w:r>
      <w:r w:rsidR="005F3A54" w:rsidRPr="00BB1F35">
        <w:rPr>
          <w:rFonts w:ascii="Arial" w:eastAsia="Verdana" w:hAnsi="Arial" w:cs="Arial"/>
          <w:sz w:val="24"/>
          <w:szCs w:val="24"/>
        </w:rPr>
        <w:t xml:space="preserve"> an obtained warrant or with the permission of the owner of the property or person concerned.</w:t>
      </w:r>
    </w:p>
    <w:p w14:paraId="6E792BC1" w14:textId="77777777" w:rsidR="004D2CFB" w:rsidRPr="00BB1F35" w:rsidRDefault="005D0D19" w:rsidP="003B6FB3">
      <w:pPr>
        <w:pStyle w:val="ListParagraph"/>
        <w:numPr>
          <w:ilvl w:val="0"/>
          <w:numId w:val="7"/>
        </w:numPr>
        <w:tabs>
          <w:tab w:val="left" w:pos="36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When</w:t>
      </w:r>
      <w:r w:rsidR="005F3A54" w:rsidRPr="00BB1F35">
        <w:rPr>
          <w:rFonts w:ascii="Arial" w:eastAsia="Verdana" w:hAnsi="Arial" w:cs="Arial"/>
          <w:sz w:val="24"/>
          <w:szCs w:val="24"/>
        </w:rPr>
        <w:t xml:space="preserve"> a delay in obtaining a warrant would be likely to defeat the ends of justice, for example, that evidence will be destroyed or removed.</w:t>
      </w:r>
    </w:p>
    <w:p w14:paraId="39907E0E" w14:textId="77777777" w:rsidR="004D2CFB" w:rsidRPr="00BB1F35" w:rsidRDefault="004D2CFB" w:rsidP="003B6FB3">
      <w:pPr>
        <w:pStyle w:val="ListParagraph"/>
        <w:numPr>
          <w:ilvl w:val="0"/>
          <w:numId w:val="7"/>
        </w:numPr>
        <w:tabs>
          <w:tab w:val="left" w:pos="360"/>
        </w:tabs>
        <w:spacing w:beforeLines="150" w:before="360"/>
        <w:textAlignment w:val="baseline"/>
        <w:rPr>
          <w:rFonts w:ascii="Arial" w:hAnsi="Arial" w:cs="Arial"/>
          <w:sz w:val="24"/>
          <w:szCs w:val="24"/>
        </w:rPr>
      </w:pPr>
      <w:r w:rsidRPr="00BB1F35">
        <w:rPr>
          <w:rFonts w:ascii="Arial" w:hAnsi="Arial" w:cs="Arial"/>
          <w:sz w:val="24"/>
          <w:szCs w:val="24"/>
        </w:rPr>
        <w:t>Without a warrant if the person is arrested at, or immediately after leaving the premise (when exercising this power, a police officer may only search to the extent that is reasonably required for the purpose of discovering any such evidence).</w:t>
      </w:r>
    </w:p>
    <w:p w14:paraId="7740AB23" w14:textId="77777777" w:rsidR="00FF7355" w:rsidRPr="00BB1F35" w:rsidRDefault="005F3A54" w:rsidP="003B6FB3">
      <w:pPr>
        <w:spacing w:beforeLines="100" w:before="240"/>
        <w:textAlignment w:val="baseline"/>
        <w:rPr>
          <w:rFonts w:ascii="Arial" w:eastAsia="Verdana" w:hAnsi="Arial" w:cs="Arial"/>
          <w:spacing w:val="-1"/>
          <w:sz w:val="24"/>
          <w:szCs w:val="24"/>
        </w:rPr>
      </w:pPr>
      <w:r w:rsidRPr="00BB1F35">
        <w:rPr>
          <w:rFonts w:ascii="Arial" w:eastAsia="Verdana" w:hAnsi="Arial" w:cs="Arial"/>
          <w:sz w:val="24"/>
          <w:szCs w:val="24"/>
        </w:rPr>
        <w:t>Police have the right to search (or stop and search) individuals without a search warrant or arrest if they suspect the individual of being in possession of drugs.</w:t>
      </w:r>
    </w:p>
    <w:p w14:paraId="06F24592" w14:textId="77777777" w:rsidR="00181C6F" w:rsidRPr="00BB1F35" w:rsidRDefault="005F3A54" w:rsidP="003B6FB3">
      <w:pPr>
        <w:spacing w:beforeLines="150" w:before="360"/>
        <w:textAlignment w:val="baseline"/>
        <w:rPr>
          <w:rFonts w:ascii="Arial" w:eastAsia="Verdana" w:hAnsi="Arial" w:cs="Arial"/>
          <w:sz w:val="24"/>
          <w:szCs w:val="24"/>
        </w:rPr>
      </w:pPr>
      <w:r w:rsidRPr="00BB1F35">
        <w:rPr>
          <w:rFonts w:ascii="Arial" w:eastAsia="Arial" w:hAnsi="Arial" w:cs="Arial"/>
          <w:b/>
          <w:sz w:val="24"/>
          <w:szCs w:val="24"/>
        </w:rPr>
        <w:t>Procedures:</w:t>
      </w:r>
    </w:p>
    <w:p w14:paraId="17639C3A" w14:textId="77777777" w:rsidR="00181C6F" w:rsidRPr="00BB1F35" w:rsidRDefault="005F3A54" w:rsidP="003B6FB3">
      <w:pPr>
        <w:pStyle w:val="ListParagraph"/>
        <w:numPr>
          <w:ilvl w:val="0"/>
          <w:numId w:val="12"/>
        </w:numPr>
        <w:tabs>
          <w:tab w:val="left" w:pos="360"/>
          <w:tab w:val="left" w:pos="1080"/>
        </w:tabs>
        <w:spacing w:beforeLines="100" w:before="240"/>
        <w:textAlignment w:val="baseline"/>
        <w:rPr>
          <w:rFonts w:ascii="Arial" w:eastAsia="Verdana" w:hAnsi="Arial" w:cs="Arial"/>
          <w:sz w:val="24"/>
          <w:szCs w:val="24"/>
        </w:rPr>
      </w:pPr>
      <w:r w:rsidRPr="00BB1F35">
        <w:rPr>
          <w:rFonts w:ascii="Arial" w:eastAsia="Verdana" w:hAnsi="Arial" w:cs="Arial"/>
          <w:sz w:val="24"/>
          <w:szCs w:val="24"/>
        </w:rPr>
        <w:t xml:space="preserve">Schools will </w:t>
      </w:r>
      <w:r w:rsidR="0030691E" w:rsidRPr="00BB1F35">
        <w:rPr>
          <w:rFonts w:ascii="Arial" w:eastAsia="Verdana" w:hAnsi="Arial" w:cs="Arial"/>
          <w:sz w:val="24"/>
          <w:szCs w:val="24"/>
        </w:rPr>
        <w:t>endeavor</w:t>
      </w:r>
      <w:r w:rsidRPr="00BB1F35">
        <w:rPr>
          <w:rFonts w:ascii="Arial" w:eastAsia="Verdana" w:hAnsi="Arial" w:cs="Arial"/>
          <w:sz w:val="24"/>
          <w:szCs w:val="24"/>
        </w:rPr>
        <w:t xml:space="preserve"> to maintain good, effective relationships with the police at all times.</w:t>
      </w:r>
    </w:p>
    <w:p w14:paraId="636D1AA9" w14:textId="77777777" w:rsidR="00181C6F" w:rsidRPr="00BB1F35" w:rsidRDefault="005F3A54" w:rsidP="003B6FB3">
      <w:pPr>
        <w:pStyle w:val="ListParagraph"/>
        <w:numPr>
          <w:ilvl w:val="0"/>
          <w:numId w:val="12"/>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School staff will fully co-operate with the police wherever there is a legal obligation to do so.</w:t>
      </w:r>
    </w:p>
    <w:p w14:paraId="6BA4AB12" w14:textId="77777777" w:rsidR="00181C6F" w:rsidRPr="00BB1F35" w:rsidRDefault="005F3A54" w:rsidP="003B6FB3">
      <w:pPr>
        <w:pStyle w:val="ListParagraph"/>
        <w:numPr>
          <w:ilvl w:val="0"/>
          <w:numId w:val="12"/>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In addition, the school Substance Misuse Lead will involve the police in any incidents where they feel police assistance is required.</w:t>
      </w:r>
    </w:p>
    <w:p w14:paraId="2743BE09" w14:textId="77777777" w:rsidR="00181C6F" w:rsidRPr="00BB1F35" w:rsidRDefault="005F3A54" w:rsidP="003B6FB3">
      <w:pPr>
        <w:pStyle w:val="ListParagraph"/>
        <w:numPr>
          <w:ilvl w:val="0"/>
          <w:numId w:val="12"/>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Concerns about police requests for other information or other issues should be referred to the school Substance Misuse Lead.</w:t>
      </w:r>
    </w:p>
    <w:p w14:paraId="6CDE39B5" w14:textId="77777777" w:rsidR="009C7134" w:rsidRPr="00BB1F35" w:rsidRDefault="005F3A54" w:rsidP="003B6FB3">
      <w:pPr>
        <w:pStyle w:val="Heading1"/>
        <w:spacing w:beforeLines="150" w:before="360"/>
        <w:rPr>
          <w:rFonts w:ascii="Arial" w:eastAsia="Arial" w:hAnsi="Arial" w:cs="Arial"/>
          <w:color w:val="auto"/>
          <w:sz w:val="24"/>
          <w:szCs w:val="24"/>
        </w:rPr>
      </w:pPr>
      <w:bookmarkStart w:id="13" w:name="_Toc17387145"/>
      <w:r w:rsidRPr="00BB1F35">
        <w:rPr>
          <w:rFonts w:ascii="Arial" w:eastAsia="Arial" w:hAnsi="Arial" w:cs="Arial"/>
          <w:color w:val="auto"/>
          <w:sz w:val="24"/>
          <w:szCs w:val="24"/>
        </w:rPr>
        <w:t>4.3 Record Keeping</w:t>
      </w:r>
      <w:bookmarkEnd w:id="13"/>
    </w:p>
    <w:p w14:paraId="2458B7D0" w14:textId="77777777" w:rsidR="00181C6F" w:rsidRPr="00BB1F35" w:rsidRDefault="005F3A54" w:rsidP="003B6FB3">
      <w:pPr>
        <w:spacing w:beforeLines="100" w:before="240"/>
        <w:textAlignment w:val="baseline"/>
        <w:rPr>
          <w:rFonts w:ascii="Arial" w:eastAsia="Arial" w:hAnsi="Arial" w:cs="Arial"/>
          <w:b/>
          <w:sz w:val="24"/>
          <w:szCs w:val="24"/>
        </w:rPr>
      </w:pPr>
      <w:r w:rsidRPr="00BB1F35">
        <w:rPr>
          <w:rFonts w:ascii="Arial" w:eastAsia="Arial" w:hAnsi="Arial" w:cs="Arial"/>
          <w:b/>
          <w:sz w:val="24"/>
          <w:szCs w:val="24"/>
        </w:rPr>
        <w:t>Law</w:t>
      </w:r>
    </w:p>
    <w:p w14:paraId="7A905F21" w14:textId="07829630" w:rsidR="00181C6F" w:rsidRPr="00BB1F35" w:rsidRDefault="005F3A54" w:rsidP="003B6FB3">
      <w:pPr>
        <w:spacing w:beforeLines="100" w:before="240"/>
        <w:textAlignment w:val="baseline"/>
        <w:rPr>
          <w:rFonts w:ascii="Arial" w:eastAsia="Verdana" w:hAnsi="Arial" w:cs="Arial"/>
          <w:sz w:val="24"/>
          <w:szCs w:val="24"/>
        </w:rPr>
      </w:pPr>
      <w:r w:rsidRPr="00BB1F35">
        <w:rPr>
          <w:rFonts w:ascii="Arial" w:eastAsia="Verdana" w:hAnsi="Arial" w:cs="Arial"/>
          <w:sz w:val="24"/>
          <w:szCs w:val="24"/>
        </w:rPr>
        <w:t xml:space="preserve">All records kept by schools could be used in a court </w:t>
      </w:r>
      <w:r w:rsidR="000871C0" w:rsidRPr="00BB1F35">
        <w:rPr>
          <w:rFonts w:ascii="Arial" w:eastAsia="Verdana" w:hAnsi="Arial" w:cs="Arial"/>
          <w:sz w:val="24"/>
          <w:szCs w:val="24"/>
        </w:rPr>
        <w:t>case and</w:t>
      </w:r>
      <w:r w:rsidRPr="00BB1F35">
        <w:rPr>
          <w:rFonts w:ascii="Arial" w:eastAsia="Verdana" w:hAnsi="Arial" w:cs="Arial"/>
          <w:sz w:val="24"/>
          <w:szCs w:val="24"/>
        </w:rPr>
        <w:t xml:space="preserve"> could be an essential element of either prosecution or </w:t>
      </w:r>
      <w:r w:rsidR="00997912" w:rsidRPr="00BB1F35">
        <w:rPr>
          <w:rFonts w:ascii="Arial" w:eastAsia="Verdana" w:hAnsi="Arial" w:cs="Arial"/>
          <w:sz w:val="24"/>
          <w:szCs w:val="24"/>
        </w:rPr>
        <w:t>defen</w:t>
      </w:r>
      <w:r w:rsidR="00997912">
        <w:rPr>
          <w:rFonts w:ascii="Arial" w:eastAsia="Verdana" w:hAnsi="Arial" w:cs="Arial"/>
          <w:sz w:val="24"/>
          <w:szCs w:val="24"/>
        </w:rPr>
        <w:t>c</w:t>
      </w:r>
      <w:r w:rsidR="00997912" w:rsidRPr="00BB1F35">
        <w:rPr>
          <w:rFonts w:ascii="Arial" w:eastAsia="Verdana" w:hAnsi="Arial" w:cs="Arial"/>
          <w:sz w:val="24"/>
          <w:szCs w:val="24"/>
        </w:rPr>
        <w:t>e</w:t>
      </w:r>
      <w:r w:rsidRPr="00BB1F35">
        <w:rPr>
          <w:rFonts w:ascii="Arial" w:eastAsia="Verdana" w:hAnsi="Arial" w:cs="Arial"/>
          <w:sz w:val="24"/>
          <w:szCs w:val="24"/>
        </w:rPr>
        <w:t xml:space="preserve"> submissions.</w:t>
      </w:r>
    </w:p>
    <w:p w14:paraId="0F9E7A84" w14:textId="77777777" w:rsidR="009C7134" w:rsidRPr="00BB1F35" w:rsidRDefault="005F3A54" w:rsidP="003B6FB3">
      <w:pPr>
        <w:spacing w:beforeLines="100" w:before="240"/>
        <w:rPr>
          <w:rFonts w:ascii="Arial" w:hAnsi="Arial" w:cs="Arial"/>
          <w:sz w:val="24"/>
          <w:szCs w:val="24"/>
        </w:rPr>
      </w:pPr>
      <w:r w:rsidRPr="00BB1F35">
        <w:rPr>
          <w:rFonts w:ascii="Arial" w:eastAsia="Verdana" w:hAnsi="Arial" w:cs="Arial"/>
          <w:spacing w:val="-2"/>
          <w:sz w:val="24"/>
          <w:szCs w:val="24"/>
        </w:rPr>
        <w:lastRenderedPageBreak/>
        <w:t>Documents relating to substance misuse incidents have a degree of protection under the Police and Criminal Act (PACE) (1984). Section 12 of PACE concerns the protection of “personal records”.</w:t>
      </w:r>
      <w:r w:rsidR="009C7134" w:rsidRPr="00BB1F35" w:rsidDel="009C7134">
        <w:rPr>
          <w:rFonts w:ascii="Arial" w:eastAsia="Verdana" w:hAnsi="Arial" w:cs="Arial"/>
          <w:spacing w:val="-2"/>
          <w:sz w:val="24"/>
          <w:szCs w:val="24"/>
        </w:rPr>
        <w:t xml:space="preserve"> </w:t>
      </w:r>
    </w:p>
    <w:p w14:paraId="4DCEC171" w14:textId="77777777" w:rsidR="00181C6F" w:rsidRPr="00BB1F35" w:rsidRDefault="005F3A54" w:rsidP="003B6FB3">
      <w:pPr>
        <w:spacing w:beforeLines="150" w:before="360"/>
        <w:textAlignment w:val="baseline"/>
        <w:rPr>
          <w:rFonts w:ascii="Arial" w:eastAsia="Arial" w:hAnsi="Arial" w:cs="Arial"/>
          <w:b/>
          <w:spacing w:val="-3"/>
          <w:sz w:val="24"/>
          <w:szCs w:val="24"/>
        </w:rPr>
      </w:pPr>
      <w:r w:rsidRPr="00BB1F35">
        <w:rPr>
          <w:rFonts w:ascii="Arial" w:eastAsia="Arial" w:hAnsi="Arial" w:cs="Arial"/>
          <w:b/>
          <w:spacing w:val="-3"/>
          <w:sz w:val="24"/>
          <w:szCs w:val="24"/>
        </w:rPr>
        <w:t>Procedures</w:t>
      </w:r>
    </w:p>
    <w:p w14:paraId="0FDFDB54" w14:textId="77777777" w:rsidR="00181C6F" w:rsidRPr="00BB1F35" w:rsidRDefault="005F3A54" w:rsidP="003B6FB3">
      <w:pPr>
        <w:pStyle w:val="ListParagraph"/>
        <w:numPr>
          <w:ilvl w:val="0"/>
          <w:numId w:val="11"/>
        </w:numPr>
        <w:tabs>
          <w:tab w:val="left" w:pos="360"/>
        </w:tabs>
        <w:spacing w:beforeLines="100" w:before="240"/>
        <w:textAlignment w:val="baseline"/>
        <w:rPr>
          <w:rFonts w:ascii="Arial" w:eastAsia="Verdana" w:hAnsi="Arial" w:cs="Arial"/>
          <w:sz w:val="24"/>
          <w:szCs w:val="24"/>
        </w:rPr>
      </w:pPr>
      <w:r w:rsidRPr="00BB1F35">
        <w:rPr>
          <w:rFonts w:ascii="Arial" w:eastAsia="Verdana" w:hAnsi="Arial" w:cs="Arial"/>
          <w:sz w:val="24"/>
          <w:szCs w:val="24"/>
        </w:rPr>
        <w:t>An incident folder will be maintained by the Substance Misuse Lead. This will include all completed Incident Recording Forms and related notes for drug related incidents.</w:t>
      </w:r>
    </w:p>
    <w:p w14:paraId="19EDDFBD" w14:textId="01D7E4DD" w:rsidR="00181C6F" w:rsidRPr="00BB1F35" w:rsidRDefault="005F3A54" w:rsidP="003B6FB3">
      <w:pPr>
        <w:pStyle w:val="ListParagraph"/>
        <w:numPr>
          <w:ilvl w:val="0"/>
          <w:numId w:val="11"/>
        </w:numPr>
        <w:tabs>
          <w:tab w:val="left" w:pos="36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Copies of these form</w:t>
      </w:r>
      <w:r w:rsidR="00C32587" w:rsidRPr="00BB1F35">
        <w:rPr>
          <w:rFonts w:ascii="Arial" w:eastAsia="Verdana" w:hAnsi="Arial" w:cs="Arial"/>
          <w:sz w:val="24"/>
          <w:szCs w:val="24"/>
        </w:rPr>
        <w:t xml:space="preserve">s will need to be sent to </w:t>
      </w:r>
      <w:r w:rsidR="00890DB2" w:rsidRPr="00BB1F35">
        <w:rPr>
          <w:rFonts w:ascii="Arial" w:eastAsia="Verdana" w:hAnsi="Arial" w:cs="Arial"/>
          <w:sz w:val="24"/>
          <w:szCs w:val="24"/>
        </w:rPr>
        <w:t>RCTCBC</w:t>
      </w:r>
      <w:r w:rsidRPr="00BB1F35">
        <w:rPr>
          <w:rFonts w:ascii="Arial" w:eastAsia="Verdana" w:hAnsi="Arial" w:cs="Arial"/>
          <w:sz w:val="24"/>
          <w:szCs w:val="24"/>
        </w:rPr>
        <w:t xml:space="preserve"> as soon</w:t>
      </w:r>
      <w:r w:rsidR="00C32587" w:rsidRPr="00BB1F35">
        <w:rPr>
          <w:rFonts w:ascii="Arial" w:eastAsia="Verdana" w:hAnsi="Arial" w:cs="Arial"/>
          <w:sz w:val="24"/>
          <w:szCs w:val="24"/>
        </w:rPr>
        <w:t xml:space="preserve"> as possible after the </w:t>
      </w:r>
      <w:r w:rsidR="000871C0" w:rsidRPr="00BB1F35">
        <w:rPr>
          <w:rFonts w:ascii="Arial" w:eastAsia="Verdana" w:hAnsi="Arial" w:cs="Arial"/>
          <w:sz w:val="24"/>
          <w:szCs w:val="24"/>
        </w:rPr>
        <w:t>incident.</w:t>
      </w:r>
    </w:p>
    <w:p w14:paraId="55AD0E4E" w14:textId="77777777" w:rsidR="00181C6F" w:rsidRPr="00BB1F35" w:rsidRDefault="005F3A54" w:rsidP="003B6FB3">
      <w:pPr>
        <w:spacing w:beforeLines="100" w:before="240"/>
        <w:textAlignment w:val="baseline"/>
        <w:rPr>
          <w:rFonts w:ascii="Arial" w:eastAsia="Verdana" w:hAnsi="Arial" w:cs="Arial"/>
          <w:sz w:val="24"/>
          <w:szCs w:val="24"/>
        </w:rPr>
      </w:pPr>
      <w:r w:rsidRPr="00BB1F35">
        <w:rPr>
          <w:rFonts w:ascii="Arial" w:eastAsia="Verdana" w:hAnsi="Arial" w:cs="Arial"/>
          <w:sz w:val="24"/>
          <w:szCs w:val="24"/>
        </w:rPr>
        <w:t>Copies should be emailed to</w:t>
      </w:r>
      <w:r w:rsidR="00AF3EA9" w:rsidRPr="00BB1F35">
        <w:rPr>
          <w:rFonts w:ascii="Arial" w:eastAsia="Verdana" w:hAnsi="Arial" w:cs="Arial"/>
          <w:sz w:val="24"/>
          <w:szCs w:val="24"/>
        </w:rPr>
        <w:t xml:space="preserve"> </w:t>
      </w:r>
      <w:hyperlink r:id="rId15" w:history="1">
        <w:r w:rsidR="00AF3EA9" w:rsidRPr="00BB1F35">
          <w:rPr>
            <w:rStyle w:val="Hyperlink"/>
            <w:rFonts w:ascii="Arial" w:hAnsi="Arial" w:cs="Arial"/>
            <w:color w:val="auto"/>
          </w:rPr>
          <w:t>SubstanceMisuse@rctcbc.gov.uk</w:t>
        </w:r>
      </w:hyperlink>
      <w:r w:rsidR="00E83D4C" w:rsidRPr="00BB1F35">
        <w:rPr>
          <w:rFonts w:ascii="Arial" w:eastAsia="Verdana" w:hAnsi="Arial" w:cs="Arial"/>
          <w:sz w:val="24"/>
          <w:szCs w:val="24"/>
        </w:rPr>
        <w:t xml:space="preserve"> </w:t>
      </w:r>
      <w:r w:rsidRPr="00BB1F35">
        <w:rPr>
          <w:rFonts w:ascii="Arial" w:eastAsia="Verdana" w:hAnsi="Arial" w:cs="Arial"/>
          <w:sz w:val="24"/>
          <w:szCs w:val="24"/>
        </w:rPr>
        <w:t xml:space="preserve"> </w:t>
      </w:r>
    </w:p>
    <w:p w14:paraId="6B0AAC76" w14:textId="77777777" w:rsidR="00600379" w:rsidRPr="00BB1F35" w:rsidRDefault="00600379" w:rsidP="008E60B5">
      <w:pPr>
        <w:rPr>
          <w:rFonts w:ascii="Arial" w:eastAsia="Arial" w:hAnsi="Arial" w:cs="Arial"/>
          <w:b/>
          <w:sz w:val="24"/>
          <w:szCs w:val="24"/>
        </w:rPr>
      </w:pPr>
    </w:p>
    <w:p w14:paraId="13871AD0" w14:textId="77777777" w:rsidR="00514592" w:rsidRDefault="005F3A54" w:rsidP="008E60B5">
      <w:pPr>
        <w:rPr>
          <w:rFonts w:ascii="Arial" w:eastAsia="Verdana" w:hAnsi="Arial" w:cs="Arial"/>
          <w:sz w:val="24"/>
          <w:szCs w:val="24"/>
        </w:rPr>
      </w:pPr>
      <w:r w:rsidRPr="00BB1F35">
        <w:rPr>
          <w:rFonts w:ascii="Arial" w:eastAsia="Arial" w:hAnsi="Arial" w:cs="Arial"/>
          <w:b/>
          <w:sz w:val="24"/>
          <w:szCs w:val="24"/>
        </w:rPr>
        <w:t>Monitoring</w:t>
      </w:r>
    </w:p>
    <w:p w14:paraId="411C5F6D" w14:textId="77777777" w:rsidR="00514592" w:rsidRDefault="00514592" w:rsidP="008E60B5">
      <w:pPr>
        <w:rPr>
          <w:rFonts w:ascii="Arial" w:eastAsia="Verdana" w:hAnsi="Arial" w:cs="Arial"/>
          <w:sz w:val="24"/>
          <w:szCs w:val="24"/>
        </w:rPr>
      </w:pPr>
    </w:p>
    <w:p w14:paraId="7885A579" w14:textId="77777777" w:rsidR="000C20F7" w:rsidRPr="00BB1F35" w:rsidRDefault="00AF3EA9" w:rsidP="008E60B5">
      <w:pPr>
        <w:rPr>
          <w:rFonts w:ascii="Arial" w:hAnsi="Arial" w:cs="Arial"/>
          <w:sz w:val="24"/>
          <w:szCs w:val="24"/>
        </w:rPr>
      </w:pPr>
      <w:r w:rsidRPr="00BB1F35">
        <w:rPr>
          <w:rFonts w:ascii="Arial" w:hAnsi="Arial" w:cs="Arial"/>
          <w:sz w:val="24"/>
          <w:szCs w:val="24"/>
        </w:rPr>
        <w:t xml:space="preserve">The Community Safety Department will monitor these reports and feed back to the Cwm Taf Community Safety Partnership Board </w:t>
      </w:r>
    </w:p>
    <w:p w14:paraId="3A29FABC" w14:textId="77777777" w:rsidR="00181C6F" w:rsidRPr="00BB1F35" w:rsidRDefault="005F3A54" w:rsidP="003B6FB3">
      <w:pPr>
        <w:pStyle w:val="Heading1"/>
        <w:spacing w:beforeLines="150" w:before="360"/>
        <w:rPr>
          <w:rFonts w:ascii="Arial" w:eastAsia="Verdana" w:hAnsi="Arial" w:cs="Arial"/>
          <w:color w:val="auto"/>
          <w:sz w:val="24"/>
          <w:szCs w:val="24"/>
        </w:rPr>
      </w:pPr>
      <w:bookmarkStart w:id="14" w:name="_Toc17387146"/>
      <w:r w:rsidRPr="00BB1F35">
        <w:rPr>
          <w:rFonts w:ascii="Arial" w:eastAsia="Arial" w:hAnsi="Arial" w:cs="Arial"/>
          <w:color w:val="auto"/>
          <w:sz w:val="24"/>
          <w:szCs w:val="24"/>
        </w:rPr>
        <w:t>4.4 Involvement of Governing Body</w:t>
      </w:r>
      <w:bookmarkEnd w:id="14"/>
    </w:p>
    <w:p w14:paraId="7784C7CC" w14:textId="77777777" w:rsidR="000C20F7" w:rsidRPr="00BB1F35" w:rsidRDefault="004338B9"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Head teachers</w:t>
      </w:r>
      <w:r w:rsidR="005F3A54" w:rsidRPr="00BB1F35">
        <w:rPr>
          <w:rFonts w:ascii="Arial" w:eastAsia="Verdana" w:hAnsi="Arial" w:cs="Arial"/>
          <w:sz w:val="24"/>
          <w:szCs w:val="24"/>
        </w:rPr>
        <w:t xml:space="preserve"> should notify the chairperson (or vice chair if not available) of the governing body about any substance </w:t>
      </w:r>
      <w:r w:rsidRPr="00BB1F35">
        <w:rPr>
          <w:rFonts w:ascii="Arial" w:eastAsia="Verdana" w:hAnsi="Arial" w:cs="Arial"/>
          <w:sz w:val="24"/>
          <w:szCs w:val="24"/>
        </w:rPr>
        <w:t xml:space="preserve">misuse </w:t>
      </w:r>
      <w:r w:rsidR="005F3A54" w:rsidRPr="00BB1F35">
        <w:rPr>
          <w:rFonts w:ascii="Arial" w:eastAsia="Verdana" w:hAnsi="Arial" w:cs="Arial"/>
          <w:sz w:val="24"/>
          <w:szCs w:val="24"/>
        </w:rPr>
        <w:t>related incident. This should be done in advance of any information being released.</w:t>
      </w:r>
    </w:p>
    <w:p w14:paraId="3BF1E495" w14:textId="77777777" w:rsidR="000D46FD" w:rsidRPr="00BB1F35" w:rsidRDefault="005F3A54" w:rsidP="003B6FB3">
      <w:pPr>
        <w:spacing w:beforeLines="150" w:before="360"/>
        <w:textAlignment w:val="baseline"/>
        <w:rPr>
          <w:rFonts w:ascii="Arial" w:eastAsia="Verdana" w:hAnsi="Arial" w:cs="Arial"/>
          <w:sz w:val="24"/>
          <w:szCs w:val="24"/>
        </w:rPr>
      </w:pPr>
      <w:r w:rsidRPr="00BB1F35">
        <w:rPr>
          <w:rFonts w:ascii="Arial" w:eastAsia="Verdana" w:hAnsi="Arial" w:cs="Arial"/>
          <w:sz w:val="24"/>
          <w:szCs w:val="24"/>
        </w:rPr>
        <w:t>Details should be provided in such a way that the identities of the student/s are not disclosed. This will ensure:</w:t>
      </w:r>
    </w:p>
    <w:p w14:paraId="49DAEB31" w14:textId="14D9D145" w:rsidR="00181C6F" w:rsidRPr="00BB1F35" w:rsidRDefault="005F3A54" w:rsidP="003B6FB3">
      <w:pPr>
        <w:pStyle w:val="ListParagraph"/>
        <w:numPr>
          <w:ilvl w:val="0"/>
          <w:numId w:val="8"/>
        </w:numPr>
        <w:spacing w:beforeLines="150" w:before="360"/>
        <w:textAlignment w:val="baseline"/>
        <w:rPr>
          <w:rFonts w:ascii="Arial" w:eastAsia="Verdana" w:hAnsi="Arial" w:cs="Arial"/>
          <w:sz w:val="24"/>
          <w:szCs w:val="24"/>
        </w:rPr>
      </w:pPr>
      <w:r w:rsidRPr="00BB1F35">
        <w:rPr>
          <w:rFonts w:ascii="Arial" w:eastAsia="Verdana" w:hAnsi="Arial" w:cs="Arial"/>
          <w:sz w:val="24"/>
          <w:szCs w:val="24"/>
        </w:rPr>
        <w:t xml:space="preserve">That confidentiality is </w:t>
      </w:r>
      <w:r w:rsidR="000871C0" w:rsidRPr="00BB1F35">
        <w:rPr>
          <w:rFonts w:ascii="Arial" w:eastAsia="Verdana" w:hAnsi="Arial" w:cs="Arial"/>
          <w:sz w:val="24"/>
          <w:szCs w:val="24"/>
        </w:rPr>
        <w:t>preserved.</w:t>
      </w:r>
    </w:p>
    <w:p w14:paraId="6E7D8014" w14:textId="77777777" w:rsidR="00181C6F" w:rsidRPr="00BB1F35" w:rsidRDefault="005F3A54" w:rsidP="003B6FB3">
      <w:pPr>
        <w:pStyle w:val="ListParagraph"/>
        <w:numPr>
          <w:ilvl w:val="0"/>
          <w:numId w:val="8"/>
        </w:numPr>
        <w:tabs>
          <w:tab w:val="left" w:pos="36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That the chairperson is not compromised or precluded from considering any subsequent decision of the Head</w:t>
      </w:r>
      <w:r w:rsidR="004338B9" w:rsidRPr="00BB1F35">
        <w:rPr>
          <w:rFonts w:ascii="Arial" w:eastAsia="Verdana" w:hAnsi="Arial" w:cs="Arial"/>
          <w:sz w:val="24"/>
          <w:szCs w:val="24"/>
        </w:rPr>
        <w:t xml:space="preserve"> </w:t>
      </w:r>
      <w:r w:rsidRPr="00BB1F35">
        <w:rPr>
          <w:rFonts w:ascii="Arial" w:eastAsia="Verdana" w:hAnsi="Arial" w:cs="Arial"/>
          <w:sz w:val="24"/>
          <w:szCs w:val="24"/>
        </w:rPr>
        <w:t>teacher to exclude the student from school.</w:t>
      </w:r>
    </w:p>
    <w:p w14:paraId="5FA771D4" w14:textId="77777777" w:rsidR="00181C6F" w:rsidRPr="00BB1F35" w:rsidRDefault="005F3A54" w:rsidP="003B6FB3">
      <w:pPr>
        <w:pStyle w:val="Heading1"/>
        <w:spacing w:beforeLines="150" w:before="360"/>
        <w:rPr>
          <w:rFonts w:ascii="Arial" w:eastAsia="Arial" w:hAnsi="Arial" w:cs="Arial"/>
          <w:color w:val="auto"/>
          <w:sz w:val="24"/>
          <w:szCs w:val="24"/>
        </w:rPr>
      </w:pPr>
      <w:bookmarkStart w:id="15" w:name="_Toc17387147"/>
      <w:r w:rsidRPr="00BB1F35">
        <w:rPr>
          <w:rFonts w:ascii="Arial" w:eastAsia="Arial" w:hAnsi="Arial" w:cs="Arial"/>
          <w:color w:val="auto"/>
          <w:sz w:val="24"/>
          <w:szCs w:val="24"/>
        </w:rPr>
        <w:t>4.5 Substance Misuse and the Family</w:t>
      </w:r>
      <w:bookmarkEnd w:id="15"/>
    </w:p>
    <w:p w14:paraId="35C6C7E1" w14:textId="77777777" w:rsidR="00181C6F" w:rsidRPr="00BB1F35" w:rsidRDefault="005F3A54" w:rsidP="003B6FB3">
      <w:pPr>
        <w:spacing w:beforeLines="150" w:before="360"/>
        <w:textAlignment w:val="baseline"/>
        <w:rPr>
          <w:rFonts w:ascii="Arial" w:eastAsia="Arial" w:hAnsi="Arial" w:cs="Arial"/>
          <w:b/>
          <w:spacing w:val="-2"/>
          <w:sz w:val="24"/>
          <w:szCs w:val="24"/>
        </w:rPr>
      </w:pPr>
      <w:r w:rsidRPr="00BB1F35">
        <w:rPr>
          <w:rFonts w:ascii="Arial" w:eastAsia="Arial" w:hAnsi="Arial" w:cs="Arial"/>
          <w:b/>
          <w:spacing w:val="-2"/>
          <w:sz w:val="24"/>
          <w:szCs w:val="24"/>
        </w:rPr>
        <w:t>Involving parents and carers</w:t>
      </w:r>
    </w:p>
    <w:p w14:paraId="25EED1DD" w14:textId="77777777" w:rsidR="00DA589A" w:rsidRPr="00BB1F35" w:rsidRDefault="00DA589A" w:rsidP="003B6FB3">
      <w:pPr>
        <w:pStyle w:val="ListParagraph"/>
        <w:numPr>
          <w:ilvl w:val="0"/>
          <w:numId w:val="9"/>
        </w:numPr>
        <w:tabs>
          <w:tab w:val="left" w:pos="36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All children and young people should be encouraged, wherever possible, to discuss their drug and alcohol use with their parent</w:t>
      </w:r>
      <w:r w:rsidR="004338B9" w:rsidRPr="00BB1F35">
        <w:rPr>
          <w:rFonts w:ascii="Arial" w:eastAsia="Verdana" w:hAnsi="Arial" w:cs="Arial"/>
          <w:sz w:val="24"/>
          <w:szCs w:val="24"/>
        </w:rPr>
        <w:t xml:space="preserve">s and carers. </w:t>
      </w:r>
    </w:p>
    <w:p w14:paraId="55F5DDEE" w14:textId="77777777" w:rsidR="00DA589A" w:rsidRPr="00BB1F35" w:rsidRDefault="00DA589A" w:rsidP="003B6FB3">
      <w:pPr>
        <w:pStyle w:val="ListParagraph"/>
        <w:numPr>
          <w:ilvl w:val="0"/>
          <w:numId w:val="9"/>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Where there is serious drug and alcohol misuse, and particularly if the young person lives with parents, outcomes are considerably improved where the parents can be constructively involved in any support and treatment plan.</w:t>
      </w:r>
    </w:p>
    <w:p w14:paraId="544FDAB6" w14:textId="77777777" w:rsidR="00DA589A" w:rsidRPr="00BB1F35" w:rsidRDefault="00DA589A" w:rsidP="003B6FB3">
      <w:pPr>
        <w:pStyle w:val="ListParagraph"/>
        <w:numPr>
          <w:ilvl w:val="0"/>
          <w:numId w:val="9"/>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Drug and alcohol misusing young people can create many tensions and difficulties for their families. Parents, carers and siblings may need support in their own right.</w:t>
      </w:r>
    </w:p>
    <w:p w14:paraId="16865D7F" w14:textId="77777777" w:rsidR="000C20F7" w:rsidRPr="00BB1F35" w:rsidRDefault="00DA589A" w:rsidP="003B6FB3">
      <w:pPr>
        <w:pStyle w:val="ListParagraph"/>
        <w:numPr>
          <w:ilvl w:val="0"/>
          <w:numId w:val="9"/>
        </w:numPr>
        <w:tabs>
          <w:tab w:val="left" w:pos="360"/>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 xml:space="preserve">In exceptional circumstances it may be felt that it is detrimental to the safety of the young person to inform a parent / carer of substance misuse issues. In this case, advice should be sought from </w:t>
      </w:r>
      <w:r w:rsidR="004338B9" w:rsidRPr="00BB1F35">
        <w:rPr>
          <w:rFonts w:ascii="Arial" w:eastAsia="Verdana" w:hAnsi="Arial" w:cs="Arial"/>
          <w:sz w:val="24"/>
          <w:szCs w:val="24"/>
        </w:rPr>
        <w:t xml:space="preserve">the </w:t>
      </w:r>
      <w:r w:rsidR="00DB6706" w:rsidRPr="00BB1F35">
        <w:rPr>
          <w:rFonts w:ascii="Arial" w:eastAsia="Arial" w:hAnsi="Arial" w:cs="Arial"/>
          <w:sz w:val="24"/>
          <w:szCs w:val="24"/>
        </w:rPr>
        <w:t xml:space="preserve">school’s </w:t>
      </w:r>
      <w:r w:rsidR="00DB6706" w:rsidRPr="00BB1F35">
        <w:rPr>
          <w:rFonts w:ascii="Arial" w:hAnsi="Arial" w:cs="Arial"/>
          <w:sz w:val="24"/>
          <w:szCs w:val="24"/>
        </w:rPr>
        <w:t>Designated Senior Person or Local Authority Children’s Services</w:t>
      </w:r>
      <w:r w:rsidR="00DB6706" w:rsidRPr="00BB1F35">
        <w:rPr>
          <w:rFonts w:ascii="Arial" w:eastAsia="Arial" w:hAnsi="Arial" w:cs="Arial"/>
          <w:sz w:val="24"/>
          <w:szCs w:val="24"/>
        </w:rPr>
        <w:t>.</w:t>
      </w:r>
    </w:p>
    <w:p w14:paraId="3BBDA1C3" w14:textId="77777777" w:rsidR="00181C6F" w:rsidRPr="00BB1F35" w:rsidRDefault="005F3A54" w:rsidP="003B6FB3">
      <w:pPr>
        <w:spacing w:beforeLines="150" w:before="360"/>
        <w:textAlignment w:val="baseline"/>
        <w:rPr>
          <w:rFonts w:ascii="Arial" w:eastAsia="Arial" w:hAnsi="Arial" w:cs="Arial"/>
          <w:b/>
          <w:sz w:val="24"/>
          <w:szCs w:val="24"/>
        </w:rPr>
      </w:pPr>
      <w:r w:rsidRPr="00BB1F35">
        <w:rPr>
          <w:rFonts w:ascii="Arial" w:eastAsia="Arial" w:hAnsi="Arial" w:cs="Arial"/>
          <w:b/>
          <w:sz w:val="24"/>
          <w:szCs w:val="24"/>
        </w:rPr>
        <w:t>Parent / carer substance misuse</w:t>
      </w:r>
    </w:p>
    <w:p w14:paraId="74F37A65" w14:textId="77777777" w:rsidR="007615AB" w:rsidRPr="00BB1F35" w:rsidRDefault="007615AB" w:rsidP="003B6FB3">
      <w:pPr>
        <w:pStyle w:val="ListParagraph"/>
        <w:numPr>
          <w:ilvl w:val="0"/>
          <w:numId w:val="10"/>
        </w:numPr>
        <w:tabs>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lastRenderedPageBreak/>
        <w:t>Parent or carer substance misuse can have a huge impact on a young person.</w:t>
      </w:r>
    </w:p>
    <w:p w14:paraId="3BAB7C9D" w14:textId="77777777" w:rsidR="007615AB" w:rsidRPr="00BB1F35" w:rsidRDefault="007615AB" w:rsidP="003B6FB3">
      <w:pPr>
        <w:pStyle w:val="ListParagraph"/>
        <w:numPr>
          <w:ilvl w:val="0"/>
          <w:numId w:val="10"/>
        </w:numPr>
        <w:tabs>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It is important where schools become aware that a student is experiencing difficulties because of substance misuse by other family members, they offer support for students and parents from local agencies.</w:t>
      </w:r>
    </w:p>
    <w:p w14:paraId="3CD859B1" w14:textId="77777777" w:rsidR="007615AB" w:rsidRPr="00BB1F35" w:rsidRDefault="007615AB" w:rsidP="003B6FB3">
      <w:pPr>
        <w:pStyle w:val="ListParagraph"/>
        <w:numPr>
          <w:ilvl w:val="0"/>
          <w:numId w:val="10"/>
        </w:numPr>
        <w:tabs>
          <w:tab w:val="left" w:pos="1080"/>
        </w:tabs>
        <w:spacing w:beforeLines="150" w:before="360"/>
        <w:textAlignment w:val="baseline"/>
        <w:rPr>
          <w:rFonts w:ascii="Arial" w:eastAsia="Verdana" w:hAnsi="Arial" w:cs="Arial"/>
          <w:sz w:val="24"/>
          <w:szCs w:val="24"/>
        </w:rPr>
      </w:pPr>
      <w:r w:rsidRPr="00BB1F35">
        <w:rPr>
          <w:rFonts w:ascii="Arial" w:eastAsia="Verdana" w:hAnsi="Arial" w:cs="Arial"/>
          <w:sz w:val="24"/>
          <w:szCs w:val="24"/>
        </w:rPr>
        <w:t xml:space="preserve">If there is evidence (or it is suspected) that a child may be at risk of significant harm as a consequence of substance use or misuse within the family, it will be necessary for a referral to be made in accordance with </w:t>
      </w:r>
      <w:r w:rsidR="004338B9" w:rsidRPr="00BB1F35">
        <w:rPr>
          <w:rFonts w:ascii="Arial" w:eastAsia="Verdana" w:hAnsi="Arial" w:cs="Arial"/>
          <w:sz w:val="24"/>
          <w:szCs w:val="24"/>
        </w:rPr>
        <w:t xml:space="preserve">the Authority’s </w:t>
      </w:r>
      <w:r w:rsidR="00DB6706" w:rsidRPr="00BB1F35">
        <w:rPr>
          <w:rFonts w:ascii="Arial" w:eastAsia="Verdana" w:hAnsi="Arial" w:cs="Arial"/>
          <w:sz w:val="24"/>
          <w:szCs w:val="24"/>
        </w:rPr>
        <w:t xml:space="preserve">School </w:t>
      </w:r>
      <w:r w:rsidR="004338B9" w:rsidRPr="00BB1F35">
        <w:rPr>
          <w:rFonts w:ascii="Arial" w:eastAsia="Verdana" w:hAnsi="Arial" w:cs="Arial"/>
          <w:sz w:val="24"/>
          <w:szCs w:val="24"/>
        </w:rPr>
        <w:t>Safeguarding</w:t>
      </w:r>
      <w:r w:rsidRPr="00BB1F35">
        <w:rPr>
          <w:rFonts w:ascii="Arial" w:eastAsia="Verdana" w:hAnsi="Arial" w:cs="Arial"/>
          <w:sz w:val="24"/>
          <w:szCs w:val="24"/>
        </w:rPr>
        <w:t xml:space="preserve"> </w:t>
      </w:r>
      <w:r w:rsidR="00DB6706" w:rsidRPr="00BB1F35">
        <w:rPr>
          <w:rFonts w:ascii="Arial" w:eastAsia="Verdana" w:hAnsi="Arial" w:cs="Arial"/>
          <w:sz w:val="24"/>
          <w:szCs w:val="24"/>
        </w:rPr>
        <w:t xml:space="preserve">Policy. </w:t>
      </w:r>
    </w:p>
    <w:p w14:paraId="52F5C027" w14:textId="77777777" w:rsidR="00181C6F" w:rsidRPr="00BB1F35" w:rsidRDefault="00E22C18" w:rsidP="003B6FB3">
      <w:pPr>
        <w:pStyle w:val="Heading1"/>
        <w:spacing w:beforeLines="150" w:before="360"/>
        <w:rPr>
          <w:rFonts w:ascii="Arial" w:eastAsia="Arial" w:hAnsi="Arial" w:cs="Arial"/>
          <w:color w:val="auto"/>
          <w:sz w:val="24"/>
          <w:szCs w:val="24"/>
        </w:rPr>
      </w:pPr>
      <w:bookmarkStart w:id="16" w:name="_Toc17387148"/>
      <w:r w:rsidRPr="00BB1F35">
        <w:rPr>
          <w:rFonts w:ascii="Arial" w:eastAsia="Arial" w:hAnsi="Arial" w:cs="Arial"/>
          <w:color w:val="auto"/>
          <w:sz w:val="24"/>
          <w:szCs w:val="24"/>
        </w:rPr>
        <w:t>4.6</w:t>
      </w:r>
      <w:r w:rsidR="005F3A54" w:rsidRPr="00BB1F35">
        <w:rPr>
          <w:rFonts w:ascii="Arial" w:eastAsia="Arial" w:hAnsi="Arial" w:cs="Arial"/>
          <w:color w:val="auto"/>
          <w:sz w:val="24"/>
          <w:szCs w:val="24"/>
        </w:rPr>
        <w:t xml:space="preserve"> Equality</w:t>
      </w:r>
      <w:bookmarkEnd w:id="16"/>
    </w:p>
    <w:p w14:paraId="38D984BD" w14:textId="77777777" w:rsidR="00181C6F" w:rsidRPr="00BB1F35" w:rsidRDefault="005F3A54" w:rsidP="003B6FB3">
      <w:pPr>
        <w:spacing w:beforeLines="150" w:before="360"/>
        <w:textAlignment w:val="baseline"/>
        <w:rPr>
          <w:rFonts w:ascii="Arial" w:eastAsia="Arial" w:hAnsi="Arial" w:cs="Arial"/>
          <w:spacing w:val="7"/>
          <w:sz w:val="24"/>
          <w:szCs w:val="24"/>
        </w:rPr>
      </w:pPr>
      <w:r w:rsidRPr="00BB1F35">
        <w:rPr>
          <w:rFonts w:ascii="Arial" w:eastAsia="Arial" w:hAnsi="Arial" w:cs="Arial"/>
          <w:spacing w:val="7"/>
          <w:sz w:val="24"/>
          <w:szCs w:val="24"/>
        </w:rPr>
        <w:t>All students have a right to be treated with respect, fairness and dignity by staff and other young people. The school will not tolerate abusive, threatening or offensive language or behaviour which discriminates against students who use drugs or alcohol. The school will treat this as a breach of the Equality Policy.</w:t>
      </w:r>
    </w:p>
    <w:p w14:paraId="0BC62812" w14:textId="77777777" w:rsidR="00181C6F" w:rsidRPr="00BB1F35" w:rsidRDefault="00E22C18" w:rsidP="003B6FB3">
      <w:pPr>
        <w:pStyle w:val="Heading1"/>
        <w:spacing w:beforeLines="150" w:before="360"/>
        <w:rPr>
          <w:rFonts w:ascii="Arial" w:eastAsia="Arial" w:hAnsi="Arial" w:cs="Arial"/>
          <w:color w:val="auto"/>
          <w:sz w:val="24"/>
          <w:szCs w:val="24"/>
        </w:rPr>
      </w:pPr>
      <w:bookmarkStart w:id="17" w:name="_Toc17387149"/>
      <w:r w:rsidRPr="00BB1F35">
        <w:rPr>
          <w:rFonts w:ascii="Arial" w:eastAsia="Arial" w:hAnsi="Arial" w:cs="Arial"/>
          <w:color w:val="auto"/>
          <w:sz w:val="24"/>
          <w:szCs w:val="24"/>
        </w:rPr>
        <w:t>4.7</w:t>
      </w:r>
      <w:r w:rsidR="005F3A54" w:rsidRPr="00BB1F35">
        <w:rPr>
          <w:rFonts w:ascii="Arial" w:eastAsia="Arial" w:hAnsi="Arial" w:cs="Arial"/>
          <w:color w:val="auto"/>
          <w:sz w:val="24"/>
          <w:szCs w:val="24"/>
        </w:rPr>
        <w:t xml:space="preserve"> Policy Awareness</w:t>
      </w:r>
      <w:bookmarkEnd w:id="17"/>
    </w:p>
    <w:p w14:paraId="4BFBF31C" w14:textId="77777777" w:rsidR="00181C6F" w:rsidRPr="00BB1F35" w:rsidRDefault="005F3A54" w:rsidP="003B6FB3">
      <w:pPr>
        <w:spacing w:beforeLines="100" w:before="240"/>
        <w:textAlignment w:val="baseline"/>
        <w:rPr>
          <w:rFonts w:ascii="Arial" w:eastAsia="Arial" w:hAnsi="Arial" w:cs="Arial"/>
          <w:b/>
          <w:spacing w:val="-3"/>
          <w:sz w:val="24"/>
          <w:szCs w:val="24"/>
        </w:rPr>
      </w:pPr>
      <w:r w:rsidRPr="00BB1F35">
        <w:rPr>
          <w:rFonts w:ascii="Arial" w:eastAsia="Arial" w:hAnsi="Arial" w:cs="Arial"/>
          <w:b/>
          <w:spacing w:val="-3"/>
          <w:sz w:val="24"/>
          <w:szCs w:val="24"/>
        </w:rPr>
        <w:t>Procedures</w:t>
      </w:r>
    </w:p>
    <w:p w14:paraId="1BAA5855" w14:textId="77777777" w:rsidR="00181C6F" w:rsidRPr="00BB1F35" w:rsidRDefault="005F3A54" w:rsidP="003B6FB3">
      <w:pPr>
        <w:pStyle w:val="ListParagraph"/>
        <w:numPr>
          <w:ilvl w:val="0"/>
          <w:numId w:val="26"/>
        </w:numPr>
        <w:tabs>
          <w:tab w:val="left" w:pos="432"/>
        </w:tabs>
        <w:spacing w:beforeLines="100" w:before="240"/>
        <w:textAlignment w:val="baseline"/>
        <w:rPr>
          <w:rFonts w:ascii="Arial" w:eastAsia="Arial" w:hAnsi="Arial" w:cs="Arial"/>
          <w:sz w:val="24"/>
          <w:szCs w:val="24"/>
        </w:rPr>
      </w:pPr>
      <w:r w:rsidRPr="00BB1F35">
        <w:rPr>
          <w:rFonts w:ascii="Arial" w:eastAsia="Arial" w:hAnsi="Arial" w:cs="Arial"/>
          <w:sz w:val="24"/>
          <w:szCs w:val="24"/>
        </w:rPr>
        <w:t>Notices outlining key points from the Substance Misuse Policy will be displayed in suitable locations throughout the school.</w:t>
      </w:r>
    </w:p>
    <w:p w14:paraId="710B8294" w14:textId="77777777" w:rsidR="00181C6F" w:rsidRPr="00BB1F35" w:rsidRDefault="005F3A54" w:rsidP="003B6FB3">
      <w:pPr>
        <w:pStyle w:val="ListParagraph"/>
        <w:numPr>
          <w:ilvl w:val="0"/>
          <w:numId w:val="26"/>
        </w:numPr>
        <w:tabs>
          <w:tab w:val="left" w:pos="432"/>
        </w:tabs>
        <w:spacing w:beforeLines="150" w:before="360"/>
        <w:textAlignment w:val="baseline"/>
        <w:rPr>
          <w:rFonts w:ascii="Arial" w:eastAsia="Arial" w:hAnsi="Arial" w:cs="Arial"/>
          <w:sz w:val="24"/>
          <w:szCs w:val="24"/>
        </w:rPr>
      </w:pPr>
      <w:r w:rsidRPr="00BB1F35">
        <w:rPr>
          <w:rFonts w:ascii="Arial" w:eastAsia="Arial" w:hAnsi="Arial" w:cs="Arial"/>
          <w:sz w:val="24"/>
          <w:szCs w:val="24"/>
        </w:rPr>
        <w:t xml:space="preserve">Information regarding </w:t>
      </w:r>
      <w:r w:rsidR="007D0C1D" w:rsidRPr="00BB1F35">
        <w:rPr>
          <w:rFonts w:ascii="Arial" w:eastAsia="Arial" w:hAnsi="Arial" w:cs="Arial"/>
          <w:sz w:val="24"/>
          <w:szCs w:val="24"/>
        </w:rPr>
        <w:t>this policy</w:t>
      </w:r>
      <w:r w:rsidRPr="00BB1F35">
        <w:rPr>
          <w:rFonts w:ascii="Arial" w:eastAsia="Arial" w:hAnsi="Arial" w:cs="Arial"/>
          <w:sz w:val="24"/>
          <w:szCs w:val="24"/>
        </w:rPr>
        <w:t xml:space="preserve"> will be available for parents on the school website or will be distributed to parents via letters if the school does not have a website.</w:t>
      </w:r>
    </w:p>
    <w:p w14:paraId="619D4F77" w14:textId="77777777" w:rsidR="00181C6F" w:rsidRPr="00BB1F35" w:rsidRDefault="005F3A54" w:rsidP="003B6FB3">
      <w:pPr>
        <w:pStyle w:val="ListParagraph"/>
        <w:numPr>
          <w:ilvl w:val="0"/>
          <w:numId w:val="26"/>
        </w:numPr>
        <w:tabs>
          <w:tab w:val="left" w:pos="432"/>
        </w:tabs>
        <w:spacing w:beforeLines="150" w:before="360"/>
        <w:textAlignment w:val="baseline"/>
        <w:rPr>
          <w:rFonts w:ascii="Arial" w:eastAsia="Arial" w:hAnsi="Arial" w:cs="Arial"/>
          <w:spacing w:val="7"/>
          <w:sz w:val="24"/>
          <w:szCs w:val="24"/>
        </w:rPr>
      </w:pPr>
      <w:r w:rsidRPr="00BB1F35">
        <w:rPr>
          <w:rFonts w:ascii="Arial" w:eastAsia="Arial" w:hAnsi="Arial" w:cs="Arial"/>
          <w:spacing w:val="7"/>
          <w:sz w:val="24"/>
          <w:szCs w:val="24"/>
        </w:rPr>
        <w:t>Any questions regarding the policy should be directed to the school Substance Misuse Lead.</w:t>
      </w:r>
    </w:p>
    <w:p w14:paraId="6AFE710E" w14:textId="77777777" w:rsidR="00181C6F" w:rsidRPr="00BB1F35" w:rsidRDefault="005F3A54" w:rsidP="003B6FB3">
      <w:pPr>
        <w:pStyle w:val="ListParagraph"/>
        <w:numPr>
          <w:ilvl w:val="0"/>
          <w:numId w:val="26"/>
        </w:numPr>
        <w:tabs>
          <w:tab w:val="left" w:pos="432"/>
        </w:tabs>
        <w:spacing w:beforeLines="100" w:before="240"/>
        <w:textAlignment w:val="baseline"/>
        <w:rPr>
          <w:rFonts w:ascii="Arial" w:eastAsia="Arial" w:hAnsi="Arial" w:cs="Arial"/>
          <w:spacing w:val="7"/>
          <w:sz w:val="24"/>
          <w:szCs w:val="24"/>
        </w:rPr>
      </w:pPr>
      <w:r w:rsidRPr="00BB1F35">
        <w:rPr>
          <w:rFonts w:ascii="Arial" w:eastAsia="Arial" w:hAnsi="Arial" w:cs="Arial"/>
          <w:spacing w:val="7"/>
          <w:sz w:val="24"/>
          <w:szCs w:val="24"/>
        </w:rPr>
        <w:t>Students and parents need to be aware of the policy and more importantly, understand it.</w:t>
      </w:r>
    </w:p>
    <w:p w14:paraId="3E440459" w14:textId="77777777" w:rsidR="00181C6F" w:rsidRPr="00BB1F35" w:rsidRDefault="00E22C18" w:rsidP="003B6FB3">
      <w:pPr>
        <w:pStyle w:val="Heading1"/>
        <w:spacing w:beforeLines="100"/>
        <w:rPr>
          <w:rFonts w:ascii="Arial" w:eastAsia="Arial" w:hAnsi="Arial" w:cs="Arial"/>
          <w:color w:val="auto"/>
          <w:sz w:val="24"/>
          <w:szCs w:val="24"/>
        </w:rPr>
      </w:pPr>
      <w:bookmarkStart w:id="18" w:name="_Toc17387150"/>
      <w:r w:rsidRPr="00BB1F35">
        <w:rPr>
          <w:rFonts w:ascii="Arial" w:eastAsia="Arial" w:hAnsi="Arial" w:cs="Arial"/>
          <w:color w:val="auto"/>
          <w:sz w:val="24"/>
          <w:szCs w:val="24"/>
        </w:rPr>
        <w:t>4.8</w:t>
      </w:r>
      <w:r w:rsidR="005F3A54" w:rsidRPr="00BB1F35">
        <w:rPr>
          <w:rFonts w:ascii="Arial" w:eastAsia="Arial" w:hAnsi="Arial" w:cs="Arial"/>
          <w:color w:val="auto"/>
          <w:sz w:val="24"/>
          <w:szCs w:val="24"/>
        </w:rPr>
        <w:t xml:space="preserve"> Staff Code of Conduct</w:t>
      </w:r>
      <w:bookmarkEnd w:id="18"/>
    </w:p>
    <w:p w14:paraId="5267914A" w14:textId="77777777" w:rsidR="00181C6F" w:rsidRPr="00BB1F35" w:rsidRDefault="005F3A54" w:rsidP="003B6FB3">
      <w:pPr>
        <w:spacing w:beforeLines="100" w:before="240"/>
        <w:textAlignment w:val="baseline"/>
        <w:rPr>
          <w:rFonts w:ascii="Arial" w:eastAsia="Arial" w:hAnsi="Arial" w:cs="Arial"/>
          <w:b/>
          <w:spacing w:val="-3"/>
          <w:sz w:val="24"/>
          <w:szCs w:val="24"/>
        </w:rPr>
      </w:pPr>
      <w:r w:rsidRPr="00BB1F35">
        <w:rPr>
          <w:rFonts w:ascii="Arial" w:eastAsia="Arial" w:hAnsi="Arial" w:cs="Arial"/>
          <w:b/>
          <w:spacing w:val="-3"/>
          <w:sz w:val="24"/>
          <w:szCs w:val="24"/>
        </w:rPr>
        <w:t>Procedures</w:t>
      </w:r>
    </w:p>
    <w:p w14:paraId="6A3D9E3E" w14:textId="77777777" w:rsidR="00181C6F" w:rsidRPr="00BB1F35" w:rsidRDefault="005F3A54" w:rsidP="003B6FB3">
      <w:pPr>
        <w:pStyle w:val="ListParagraph"/>
        <w:numPr>
          <w:ilvl w:val="0"/>
          <w:numId w:val="25"/>
        </w:numPr>
        <w:tabs>
          <w:tab w:val="left" w:pos="432"/>
        </w:tabs>
        <w:spacing w:beforeLines="100" w:before="240"/>
        <w:textAlignment w:val="baseline"/>
        <w:rPr>
          <w:rFonts w:ascii="Arial" w:eastAsia="Arial" w:hAnsi="Arial" w:cs="Arial"/>
          <w:sz w:val="24"/>
          <w:szCs w:val="24"/>
        </w:rPr>
      </w:pPr>
      <w:r w:rsidRPr="00BB1F35">
        <w:rPr>
          <w:rFonts w:ascii="Arial" w:eastAsia="Arial" w:hAnsi="Arial" w:cs="Arial"/>
          <w:sz w:val="24"/>
          <w:szCs w:val="24"/>
        </w:rPr>
        <w:t>School staff must not use any controlled non-prescribed drug or alcohol during working hours. Such use will constitute a serious disciplinary issue and may result in dismissal.</w:t>
      </w:r>
    </w:p>
    <w:p w14:paraId="58ECB2F9" w14:textId="77777777" w:rsidR="00181C6F" w:rsidRPr="00BB1F35" w:rsidRDefault="005F3A54" w:rsidP="003B6FB3">
      <w:pPr>
        <w:pStyle w:val="ListParagraph"/>
        <w:numPr>
          <w:ilvl w:val="0"/>
          <w:numId w:val="25"/>
        </w:numPr>
        <w:tabs>
          <w:tab w:val="left" w:pos="432"/>
        </w:tabs>
        <w:spacing w:beforeLines="150" w:before="360"/>
        <w:textAlignment w:val="baseline"/>
        <w:rPr>
          <w:rFonts w:ascii="Arial" w:eastAsia="Arial" w:hAnsi="Arial" w:cs="Arial"/>
          <w:spacing w:val="8"/>
          <w:sz w:val="24"/>
          <w:szCs w:val="24"/>
        </w:rPr>
      </w:pPr>
      <w:r w:rsidRPr="00BB1F35">
        <w:rPr>
          <w:rFonts w:ascii="Arial" w:eastAsia="Arial" w:hAnsi="Arial" w:cs="Arial"/>
          <w:spacing w:val="8"/>
          <w:sz w:val="24"/>
          <w:szCs w:val="24"/>
        </w:rPr>
        <w:t>Staff should not work when incapacitated due to the effects or after-effects of such substances.</w:t>
      </w:r>
    </w:p>
    <w:p w14:paraId="0B9ADD5E" w14:textId="77777777" w:rsidR="00181C6F" w:rsidRPr="00BB1F35" w:rsidRDefault="005F3A54" w:rsidP="003B6FB3">
      <w:pPr>
        <w:pStyle w:val="ListParagraph"/>
        <w:numPr>
          <w:ilvl w:val="0"/>
          <w:numId w:val="25"/>
        </w:numPr>
        <w:tabs>
          <w:tab w:val="left" w:pos="432"/>
        </w:tabs>
        <w:spacing w:beforeLines="100" w:before="240"/>
        <w:textAlignment w:val="baseline"/>
        <w:rPr>
          <w:rFonts w:ascii="Arial" w:eastAsia="Arial" w:hAnsi="Arial" w:cs="Arial"/>
          <w:sz w:val="24"/>
          <w:szCs w:val="24"/>
        </w:rPr>
      </w:pPr>
      <w:r w:rsidRPr="00BB1F35">
        <w:rPr>
          <w:rFonts w:ascii="Arial" w:eastAsia="Arial" w:hAnsi="Arial" w:cs="Arial"/>
          <w:sz w:val="24"/>
          <w:szCs w:val="24"/>
        </w:rPr>
        <w:t>Staff should adhere to the LA Protocol for the management of alcohol and substance misuse (September 2013).</w:t>
      </w:r>
    </w:p>
    <w:p w14:paraId="4F2B09A2" w14:textId="77777777" w:rsidR="00181C6F" w:rsidRPr="00BB1F35" w:rsidRDefault="00E22C18" w:rsidP="003B6FB3">
      <w:pPr>
        <w:pStyle w:val="Heading1"/>
        <w:spacing w:beforeLines="100"/>
        <w:rPr>
          <w:rFonts w:ascii="Arial" w:eastAsia="Arial" w:hAnsi="Arial" w:cs="Arial"/>
          <w:color w:val="auto"/>
          <w:sz w:val="24"/>
          <w:szCs w:val="24"/>
        </w:rPr>
      </w:pPr>
      <w:bookmarkStart w:id="19" w:name="_Toc17387151"/>
      <w:r w:rsidRPr="00BB1F35">
        <w:rPr>
          <w:rFonts w:ascii="Arial" w:eastAsia="Arial" w:hAnsi="Arial" w:cs="Arial"/>
          <w:color w:val="auto"/>
          <w:sz w:val="24"/>
          <w:szCs w:val="24"/>
        </w:rPr>
        <w:t>4.9</w:t>
      </w:r>
      <w:r w:rsidR="005F3A54" w:rsidRPr="00BB1F35">
        <w:rPr>
          <w:rFonts w:ascii="Arial" w:eastAsia="Arial" w:hAnsi="Arial" w:cs="Arial"/>
          <w:color w:val="auto"/>
          <w:sz w:val="24"/>
          <w:szCs w:val="24"/>
        </w:rPr>
        <w:t xml:space="preserve"> Medical Emergencies</w:t>
      </w:r>
      <w:bookmarkEnd w:id="19"/>
    </w:p>
    <w:p w14:paraId="411D6551" w14:textId="77777777" w:rsidR="00181C6F" w:rsidRPr="00BB1F35" w:rsidRDefault="005F3A54" w:rsidP="003B6FB3">
      <w:pPr>
        <w:spacing w:beforeLines="100" w:before="240"/>
        <w:textAlignment w:val="baseline"/>
        <w:rPr>
          <w:rFonts w:ascii="Arial" w:eastAsia="Arial" w:hAnsi="Arial" w:cs="Arial"/>
          <w:sz w:val="24"/>
          <w:szCs w:val="24"/>
        </w:rPr>
      </w:pPr>
      <w:r w:rsidRPr="00BB1F35">
        <w:rPr>
          <w:rFonts w:ascii="Arial" w:eastAsia="Arial" w:hAnsi="Arial" w:cs="Arial"/>
          <w:sz w:val="24"/>
          <w:szCs w:val="24"/>
        </w:rPr>
        <w:t>The procedure for an emergency applies when a student or others are at immediate risk of harm. A person who is unconscious, having trouble breathing, seriously confused or disorientated or who is believed to have taken a harmful toxic substance, should be responded to as an emergency.</w:t>
      </w:r>
    </w:p>
    <w:p w14:paraId="1FC4A99F" w14:textId="77777777" w:rsidR="00181C6F" w:rsidRPr="00BB1F35" w:rsidRDefault="005F3A54" w:rsidP="003B6FB3">
      <w:pPr>
        <w:spacing w:beforeLines="100" w:before="240"/>
        <w:textAlignment w:val="baseline"/>
        <w:rPr>
          <w:rFonts w:ascii="Arial" w:eastAsia="Arial" w:hAnsi="Arial" w:cs="Arial"/>
          <w:spacing w:val="8"/>
          <w:sz w:val="24"/>
          <w:szCs w:val="24"/>
        </w:rPr>
      </w:pPr>
      <w:r w:rsidRPr="00BB1F35">
        <w:rPr>
          <w:rFonts w:ascii="Arial" w:eastAsia="Arial" w:hAnsi="Arial" w:cs="Arial"/>
          <w:spacing w:val="8"/>
          <w:sz w:val="24"/>
          <w:szCs w:val="24"/>
        </w:rPr>
        <w:t>The main responsibility is for any student at immediate risk, but the wellbeing and safety of others must also be ensured. Put into practice the school’s first aid procedures. If in any doubt, call for medical help.</w:t>
      </w:r>
    </w:p>
    <w:p w14:paraId="56AC0064" w14:textId="77777777" w:rsidR="00181C6F" w:rsidRPr="00BB1F35" w:rsidRDefault="005F3A54" w:rsidP="003B6FB3">
      <w:pPr>
        <w:spacing w:beforeLines="100" w:before="240"/>
        <w:textAlignment w:val="baseline"/>
        <w:rPr>
          <w:rFonts w:ascii="Arial" w:eastAsia="Arial" w:hAnsi="Arial" w:cs="Arial"/>
          <w:b/>
          <w:spacing w:val="-12"/>
          <w:sz w:val="24"/>
          <w:szCs w:val="24"/>
        </w:rPr>
      </w:pPr>
      <w:r w:rsidRPr="00BB1F35">
        <w:rPr>
          <w:rFonts w:ascii="Arial" w:eastAsia="Arial" w:hAnsi="Arial" w:cs="Arial"/>
          <w:b/>
          <w:spacing w:val="-12"/>
          <w:sz w:val="24"/>
          <w:szCs w:val="24"/>
        </w:rPr>
        <w:lastRenderedPageBreak/>
        <w:t>ALWAYS</w:t>
      </w:r>
    </w:p>
    <w:p w14:paraId="1F97EF0C" w14:textId="77777777" w:rsidR="00181C6F" w:rsidRPr="00BB1F35" w:rsidRDefault="005F3A54" w:rsidP="003B6FB3">
      <w:pPr>
        <w:pStyle w:val="ListParagraph"/>
        <w:numPr>
          <w:ilvl w:val="0"/>
          <w:numId w:val="1"/>
        </w:numPr>
        <w:tabs>
          <w:tab w:val="left" w:pos="360"/>
          <w:tab w:val="left" w:pos="1080"/>
        </w:tabs>
        <w:spacing w:beforeLines="100" w:before="240"/>
        <w:textAlignment w:val="baseline"/>
        <w:rPr>
          <w:rFonts w:ascii="Arial" w:eastAsia="Arial" w:hAnsi="Arial" w:cs="Arial"/>
          <w:spacing w:val="6"/>
          <w:sz w:val="24"/>
          <w:szCs w:val="24"/>
        </w:rPr>
      </w:pPr>
      <w:r w:rsidRPr="00BB1F35">
        <w:rPr>
          <w:rFonts w:ascii="Arial" w:eastAsia="Arial" w:hAnsi="Arial" w:cs="Arial"/>
          <w:spacing w:val="6"/>
          <w:sz w:val="24"/>
          <w:szCs w:val="24"/>
        </w:rPr>
        <w:t>Assess the situation.</w:t>
      </w:r>
    </w:p>
    <w:p w14:paraId="22BA565C" w14:textId="77777777" w:rsidR="00181C6F" w:rsidRPr="00BB1F35" w:rsidRDefault="005F3A54" w:rsidP="003B6FB3">
      <w:pPr>
        <w:pStyle w:val="ListParagraph"/>
        <w:numPr>
          <w:ilvl w:val="0"/>
          <w:numId w:val="1"/>
        </w:numPr>
        <w:tabs>
          <w:tab w:val="left" w:pos="360"/>
          <w:tab w:val="left" w:pos="1080"/>
        </w:tabs>
        <w:spacing w:beforeLines="100" w:before="240" w:after="120"/>
        <w:textAlignment w:val="baseline"/>
        <w:rPr>
          <w:rFonts w:ascii="Arial" w:eastAsia="Arial" w:hAnsi="Arial" w:cs="Arial"/>
          <w:spacing w:val="8"/>
          <w:sz w:val="24"/>
          <w:szCs w:val="24"/>
        </w:rPr>
      </w:pPr>
      <w:r w:rsidRPr="00BB1F35">
        <w:rPr>
          <w:rFonts w:ascii="Arial" w:eastAsia="Arial" w:hAnsi="Arial" w:cs="Arial"/>
          <w:spacing w:val="8"/>
          <w:sz w:val="24"/>
          <w:szCs w:val="24"/>
        </w:rPr>
        <w:t>If a medical emergency, send for medical help and carry out first aid procedures.</w:t>
      </w:r>
    </w:p>
    <w:p w14:paraId="618FC756" w14:textId="77777777" w:rsidR="00514592" w:rsidRDefault="00514592" w:rsidP="003B6FB3">
      <w:pPr>
        <w:spacing w:beforeLines="50" w:before="120" w:after="120"/>
        <w:textAlignment w:val="baseline"/>
        <w:rPr>
          <w:rFonts w:ascii="Arial" w:eastAsia="Arial" w:hAnsi="Arial" w:cs="Arial"/>
          <w:b/>
          <w:sz w:val="24"/>
          <w:szCs w:val="24"/>
        </w:rPr>
      </w:pPr>
    </w:p>
    <w:p w14:paraId="63DF05C2" w14:textId="77777777" w:rsidR="00514592" w:rsidRDefault="00514592" w:rsidP="003B6FB3">
      <w:pPr>
        <w:spacing w:beforeLines="50" w:before="120" w:after="120"/>
        <w:textAlignment w:val="baseline"/>
        <w:rPr>
          <w:rFonts w:ascii="Arial" w:eastAsia="Arial" w:hAnsi="Arial" w:cs="Arial"/>
          <w:b/>
          <w:sz w:val="24"/>
          <w:szCs w:val="24"/>
        </w:rPr>
      </w:pPr>
    </w:p>
    <w:p w14:paraId="7DECC34E" w14:textId="77777777" w:rsidR="004338B9" w:rsidRPr="00BB1F35" w:rsidRDefault="005F3A54" w:rsidP="003B6FB3">
      <w:pPr>
        <w:spacing w:beforeLines="50" w:before="120" w:after="120"/>
        <w:textAlignment w:val="baseline"/>
        <w:rPr>
          <w:rFonts w:ascii="Arial" w:eastAsia="Arial" w:hAnsi="Arial" w:cs="Arial"/>
          <w:b/>
          <w:sz w:val="8"/>
          <w:szCs w:val="8"/>
        </w:rPr>
      </w:pPr>
      <w:r w:rsidRPr="00BB1F35">
        <w:rPr>
          <w:rFonts w:ascii="Arial" w:eastAsia="Arial" w:hAnsi="Arial" w:cs="Arial"/>
          <w:b/>
          <w:sz w:val="24"/>
          <w:szCs w:val="24"/>
        </w:rPr>
        <w:t xml:space="preserve">BEFORE ASSISTANCE ARRIVES: </w:t>
      </w:r>
      <w:r w:rsidRPr="00BB1F35">
        <w:rPr>
          <w:rFonts w:ascii="Arial" w:eastAsia="Arial" w:hAnsi="Arial" w:cs="Arial"/>
          <w:b/>
          <w:sz w:val="24"/>
          <w:szCs w:val="24"/>
        </w:rPr>
        <w:br/>
      </w:r>
    </w:p>
    <w:p w14:paraId="7F0D93BF" w14:textId="77777777" w:rsidR="00181C6F" w:rsidRPr="00BB1F35" w:rsidRDefault="005F3A54" w:rsidP="003B6FB3">
      <w:pPr>
        <w:textAlignment w:val="baseline"/>
        <w:rPr>
          <w:rFonts w:ascii="Arial" w:eastAsia="Arial" w:hAnsi="Arial" w:cs="Arial"/>
          <w:b/>
          <w:sz w:val="24"/>
          <w:szCs w:val="24"/>
        </w:rPr>
      </w:pPr>
      <w:r w:rsidRPr="00BB1F35">
        <w:rPr>
          <w:rFonts w:ascii="Arial" w:eastAsia="Arial" w:hAnsi="Arial" w:cs="Arial"/>
          <w:b/>
          <w:sz w:val="24"/>
          <w:szCs w:val="24"/>
        </w:rPr>
        <w:t>If the person is conscious:</w:t>
      </w:r>
    </w:p>
    <w:p w14:paraId="46EA15E0" w14:textId="77777777" w:rsidR="00181C6F" w:rsidRPr="00BB1F35" w:rsidRDefault="005F3A54" w:rsidP="003B6FB3">
      <w:pPr>
        <w:pStyle w:val="ListParagraph"/>
        <w:numPr>
          <w:ilvl w:val="0"/>
          <w:numId w:val="2"/>
        </w:numPr>
        <w:tabs>
          <w:tab w:val="left" w:pos="360"/>
          <w:tab w:val="left" w:pos="1080"/>
        </w:tabs>
        <w:spacing w:beforeLines="100" w:before="240"/>
        <w:textAlignment w:val="baseline"/>
        <w:rPr>
          <w:rFonts w:ascii="Arial" w:eastAsia="Arial" w:hAnsi="Arial" w:cs="Arial"/>
          <w:spacing w:val="7"/>
          <w:sz w:val="24"/>
          <w:szCs w:val="24"/>
        </w:rPr>
      </w:pPr>
      <w:r w:rsidRPr="00BB1F35">
        <w:rPr>
          <w:rFonts w:ascii="Arial" w:eastAsia="Arial" w:hAnsi="Arial" w:cs="Arial"/>
          <w:spacing w:val="7"/>
          <w:sz w:val="24"/>
          <w:szCs w:val="24"/>
        </w:rPr>
        <w:t>Ask the person what has happened and to identify the drug used.</w:t>
      </w:r>
    </w:p>
    <w:p w14:paraId="1D560639" w14:textId="77777777" w:rsidR="00181C6F" w:rsidRPr="00BB1F35" w:rsidRDefault="005F3A54" w:rsidP="003B6FB3">
      <w:pPr>
        <w:pStyle w:val="ListParagraph"/>
        <w:numPr>
          <w:ilvl w:val="0"/>
          <w:numId w:val="2"/>
        </w:numPr>
        <w:tabs>
          <w:tab w:val="left" w:pos="360"/>
          <w:tab w:val="left" w:pos="1080"/>
        </w:tabs>
        <w:spacing w:beforeLines="50" w:before="120"/>
        <w:textAlignment w:val="baseline"/>
        <w:rPr>
          <w:rFonts w:ascii="Arial" w:eastAsia="Arial" w:hAnsi="Arial" w:cs="Arial"/>
          <w:spacing w:val="5"/>
          <w:sz w:val="24"/>
          <w:szCs w:val="24"/>
        </w:rPr>
      </w:pPr>
      <w:r w:rsidRPr="00BB1F35">
        <w:rPr>
          <w:rFonts w:ascii="Arial" w:eastAsia="Arial" w:hAnsi="Arial" w:cs="Arial"/>
          <w:spacing w:val="5"/>
          <w:sz w:val="24"/>
          <w:szCs w:val="24"/>
        </w:rPr>
        <w:t>Collect any evidence of what has been taken if safe to do so.</w:t>
      </w:r>
    </w:p>
    <w:p w14:paraId="08397601" w14:textId="77777777" w:rsidR="00514592" w:rsidRDefault="00514592" w:rsidP="003B6FB3">
      <w:pPr>
        <w:spacing w:beforeLines="50" w:before="120"/>
        <w:textAlignment w:val="baseline"/>
        <w:rPr>
          <w:rFonts w:ascii="Arial" w:eastAsia="Arial" w:hAnsi="Arial" w:cs="Arial"/>
          <w:b/>
          <w:spacing w:val="-5"/>
          <w:sz w:val="24"/>
          <w:szCs w:val="24"/>
        </w:rPr>
      </w:pPr>
    </w:p>
    <w:p w14:paraId="1F70A7CF" w14:textId="77777777" w:rsidR="00181C6F" w:rsidRPr="00BB1F35" w:rsidRDefault="005F3A54" w:rsidP="003B6FB3">
      <w:pPr>
        <w:spacing w:beforeLines="50" w:before="120"/>
        <w:textAlignment w:val="baseline"/>
        <w:rPr>
          <w:rFonts w:ascii="Arial" w:eastAsia="Arial" w:hAnsi="Arial" w:cs="Arial"/>
          <w:b/>
          <w:spacing w:val="-5"/>
          <w:sz w:val="24"/>
          <w:szCs w:val="24"/>
        </w:rPr>
      </w:pPr>
      <w:r w:rsidRPr="00BB1F35">
        <w:rPr>
          <w:rFonts w:ascii="Arial" w:eastAsia="Arial" w:hAnsi="Arial" w:cs="Arial"/>
          <w:b/>
          <w:spacing w:val="-5"/>
          <w:sz w:val="24"/>
          <w:szCs w:val="24"/>
        </w:rPr>
        <w:t>WHEN MEDICAL HELP ARRIVES:</w:t>
      </w:r>
    </w:p>
    <w:p w14:paraId="3FE26074" w14:textId="77777777" w:rsidR="00181C6F" w:rsidRPr="00BB1F35" w:rsidRDefault="005F3A54" w:rsidP="003B6FB3">
      <w:pPr>
        <w:spacing w:beforeLines="50" w:before="120"/>
        <w:textAlignment w:val="baseline"/>
        <w:rPr>
          <w:rFonts w:ascii="Arial" w:eastAsia="Arial" w:hAnsi="Arial" w:cs="Arial"/>
          <w:spacing w:val="6"/>
          <w:sz w:val="24"/>
          <w:szCs w:val="24"/>
        </w:rPr>
      </w:pPr>
      <w:r w:rsidRPr="00BB1F35">
        <w:rPr>
          <w:rFonts w:ascii="Arial" w:eastAsia="Arial" w:hAnsi="Arial" w:cs="Arial"/>
          <w:spacing w:val="6"/>
          <w:sz w:val="24"/>
          <w:szCs w:val="24"/>
        </w:rPr>
        <w:t>Pass on any information available and any evidence of what has been taken.</w:t>
      </w:r>
    </w:p>
    <w:p w14:paraId="6A9B1B14" w14:textId="77777777" w:rsidR="00181C6F" w:rsidRPr="00BB1F35" w:rsidRDefault="005F3A54" w:rsidP="003B6FB3">
      <w:pPr>
        <w:spacing w:beforeLines="50" w:before="120"/>
        <w:textAlignment w:val="baseline"/>
        <w:rPr>
          <w:rFonts w:ascii="Arial" w:hAnsi="Arial" w:cs="Arial"/>
          <w:sz w:val="24"/>
          <w:szCs w:val="24"/>
        </w:rPr>
      </w:pPr>
      <w:r w:rsidRPr="00BB1F35">
        <w:rPr>
          <w:rFonts w:ascii="Arial" w:eastAsia="Arial" w:hAnsi="Arial" w:cs="Arial"/>
          <w:sz w:val="24"/>
          <w:szCs w:val="24"/>
        </w:rPr>
        <w:t xml:space="preserve">Complete an Incident Recording Form and as soon as possible as soon and </w:t>
      </w:r>
      <w:r w:rsidR="002A64CD" w:rsidRPr="00BB1F35">
        <w:rPr>
          <w:rFonts w:ascii="Arial" w:eastAsia="Arial" w:hAnsi="Arial" w:cs="Arial"/>
          <w:sz w:val="24"/>
          <w:szCs w:val="24"/>
        </w:rPr>
        <w:t xml:space="preserve">return to </w:t>
      </w:r>
      <w:hyperlink r:id="rId16" w:history="1">
        <w:r w:rsidR="00AF3EA9" w:rsidRPr="00BB1F35">
          <w:rPr>
            <w:rStyle w:val="Hyperlink"/>
            <w:rFonts w:ascii="Arial" w:hAnsi="Arial" w:cs="Arial"/>
            <w:color w:val="auto"/>
          </w:rPr>
          <w:t>SubstanceMisuse@rctcbc.gov.uk</w:t>
        </w:r>
      </w:hyperlink>
      <w:r w:rsidR="00AF3EA9" w:rsidRPr="00BB1F35">
        <w:rPr>
          <w:rFonts w:ascii="Arial" w:hAnsi="Arial" w:cs="Arial"/>
        </w:rPr>
        <w:t xml:space="preserve"> </w:t>
      </w:r>
    </w:p>
    <w:p w14:paraId="5B6ABF68" w14:textId="77777777" w:rsidR="00181C6F" w:rsidRPr="00BB1F35" w:rsidRDefault="00F74202" w:rsidP="003B6FB3">
      <w:pPr>
        <w:pStyle w:val="Heading1"/>
        <w:spacing w:beforeLines="150" w:before="360"/>
        <w:rPr>
          <w:rFonts w:ascii="Arial" w:eastAsia="Arial" w:hAnsi="Arial" w:cs="Arial"/>
          <w:b/>
          <w:color w:val="auto"/>
          <w:w w:val="95"/>
          <w:sz w:val="28"/>
          <w:szCs w:val="28"/>
        </w:rPr>
      </w:pPr>
      <w:bookmarkStart w:id="20" w:name="_Toc17387152"/>
      <w:r w:rsidRPr="00BB1F35">
        <w:rPr>
          <w:rFonts w:ascii="Arial" w:eastAsia="Arial" w:hAnsi="Arial" w:cs="Arial"/>
          <w:b/>
          <w:color w:val="auto"/>
          <w:w w:val="95"/>
          <w:sz w:val="28"/>
          <w:szCs w:val="28"/>
        </w:rPr>
        <w:t xml:space="preserve">5. </w:t>
      </w:r>
      <w:r w:rsidR="005F3A54" w:rsidRPr="00BB1F35">
        <w:rPr>
          <w:rFonts w:ascii="Arial" w:eastAsia="Arial" w:hAnsi="Arial" w:cs="Arial"/>
          <w:b/>
          <w:color w:val="auto"/>
          <w:w w:val="95"/>
          <w:sz w:val="28"/>
          <w:szCs w:val="28"/>
        </w:rPr>
        <w:t>Drug related interventions with students in school settings</w:t>
      </w:r>
      <w:bookmarkEnd w:id="20"/>
    </w:p>
    <w:p w14:paraId="293DDD43" w14:textId="77777777" w:rsidR="00181C6F" w:rsidRPr="00BB1F35" w:rsidRDefault="005F3A54" w:rsidP="003B6FB3">
      <w:pPr>
        <w:pStyle w:val="Heading1"/>
        <w:spacing w:beforeLines="100"/>
        <w:rPr>
          <w:rFonts w:ascii="Arial" w:eastAsia="Arial" w:hAnsi="Arial" w:cs="Arial"/>
          <w:color w:val="auto"/>
          <w:sz w:val="24"/>
          <w:szCs w:val="24"/>
        </w:rPr>
      </w:pPr>
      <w:bookmarkStart w:id="21" w:name="_Toc17387153"/>
      <w:r w:rsidRPr="00BB1F35">
        <w:rPr>
          <w:rFonts w:ascii="Arial" w:eastAsia="Arial" w:hAnsi="Arial" w:cs="Arial"/>
          <w:color w:val="auto"/>
          <w:sz w:val="24"/>
          <w:szCs w:val="24"/>
        </w:rPr>
        <w:t>5.1 School Counselling Service</w:t>
      </w:r>
      <w:bookmarkEnd w:id="21"/>
    </w:p>
    <w:p w14:paraId="455E1D12" w14:textId="77777777" w:rsidR="00181C6F" w:rsidRPr="00BB1F35" w:rsidRDefault="005F3A54" w:rsidP="003B6FB3">
      <w:pPr>
        <w:spacing w:beforeLines="100" w:before="240"/>
        <w:textAlignment w:val="baseline"/>
        <w:rPr>
          <w:rFonts w:ascii="Arial" w:eastAsia="Arial" w:hAnsi="Arial" w:cs="Arial"/>
          <w:spacing w:val="9"/>
          <w:sz w:val="24"/>
          <w:szCs w:val="24"/>
        </w:rPr>
      </w:pPr>
      <w:r w:rsidRPr="00BB1F35">
        <w:rPr>
          <w:rFonts w:ascii="Arial" w:eastAsia="Arial" w:hAnsi="Arial" w:cs="Arial"/>
          <w:spacing w:val="9"/>
          <w:sz w:val="24"/>
          <w:szCs w:val="24"/>
        </w:rPr>
        <w:t>School-based counselling has now become a statutory obligation for schools and local authorities throughout Wales as outlined under the Schools Standards and Organisation (Wales) Act, April 2013 (Year 6 transition and secondary sch</w:t>
      </w:r>
      <w:r w:rsidR="004338B9" w:rsidRPr="00BB1F35">
        <w:rPr>
          <w:rFonts w:ascii="Arial" w:eastAsia="Arial" w:hAnsi="Arial" w:cs="Arial"/>
          <w:spacing w:val="9"/>
          <w:sz w:val="24"/>
          <w:szCs w:val="24"/>
        </w:rPr>
        <w:t>ools).</w:t>
      </w:r>
    </w:p>
    <w:p w14:paraId="468E0B30" w14:textId="77777777" w:rsidR="00181C6F" w:rsidRPr="00BB1F35" w:rsidRDefault="005F3A54" w:rsidP="003B6FB3">
      <w:pPr>
        <w:spacing w:beforeLines="150" w:before="360"/>
        <w:textAlignment w:val="baseline"/>
        <w:rPr>
          <w:rFonts w:ascii="Arial" w:eastAsia="Arial" w:hAnsi="Arial" w:cs="Arial"/>
          <w:b/>
          <w:spacing w:val="-5"/>
          <w:sz w:val="24"/>
          <w:szCs w:val="24"/>
        </w:rPr>
      </w:pPr>
      <w:r w:rsidRPr="00BB1F35">
        <w:rPr>
          <w:rFonts w:ascii="Arial" w:eastAsia="Arial" w:hAnsi="Arial" w:cs="Arial"/>
          <w:b/>
          <w:spacing w:val="-5"/>
          <w:sz w:val="24"/>
          <w:szCs w:val="24"/>
        </w:rPr>
        <w:t>Interventions &amp; the role of school staff</w:t>
      </w:r>
    </w:p>
    <w:p w14:paraId="52500D7F" w14:textId="77777777" w:rsidR="00181C6F" w:rsidRPr="00BB1F35" w:rsidRDefault="005F3A54" w:rsidP="003B6FB3">
      <w:pPr>
        <w:spacing w:beforeLines="100" w:before="240"/>
        <w:textAlignment w:val="baseline"/>
        <w:rPr>
          <w:rFonts w:ascii="Arial" w:eastAsia="Arial" w:hAnsi="Arial" w:cs="Arial"/>
          <w:sz w:val="24"/>
          <w:szCs w:val="24"/>
        </w:rPr>
      </w:pPr>
      <w:r w:rsidRPr="00BB1F35">
        <w:rPr>
          <w:rFonts w:ascii="Arial" w:eastAsia="Arial" w:hAnsi="Arial" w:cs="Arial"/>
          <w:sz w:val="24"/>
          <w:szCs w:val="24"/>
        </w:rPr>
        <w:t xml:space="preserve">School staff must ensure they offer support to a student who is involved with substance related issues. As detailed above the school counselling service is available to all secondary school </w:t>
      </w:r>
      <w:r w:rsidR="004338B9" w:rsidRPr="00BB1F35">
        <w:rPr>
          <w:rFonts w:ascii="Arial" w:eastAsia="Arial" w:hAnsi="Arial" w:cs="Arial"/>
          <w:sz w:val="24"/>
          <w:szCs w:val="24"/>
        </w:rPr>
        <w:t>students should they require it</w:t>
      </w:r>
      <w:r w:rsidR="00FD1B52" w:rsidRPr="00BB1F35">
        <w:rPr>
          <w:rFonts w:ascii="Arial" w:eastAsia="Arial" w:hAnsi="Arial" w:cs="Arial"/>
          <w:sz w:val="24"/>
          <w:szCs w:val="24"/>
        </w:rPr>
        <w:t>.</w:t>
      </w:r>
    </w:p>
    <w:p w14:paraId="6422B1E7" w14:textId="77777777" w:rsidR="00181C6F" w:rsidRPr="00BB1F35" w:rsidRDefault="005F3A54" w:rsidP="003B6FB3">
      <w:pPr>
        <w:spacing w:beforeLines="100" w:before="240"/>
        <w:textAlignment w:val="baseline"/>
        <w:rPr>
          <w:rFonts w:ascii="Arial" w:eastAsia="Arial" w:hAnsi="Arial" w:cs="Arial"/>
          <w:sz w:val="24"/>
          <w:szCs w:val="24"/>
        </w:rPr>
      </w:pPr>
      <w:r w:rsidRPr="00BB1F35">
        <w:rPr>
          <w:rFonts w:ascii="Arial" w:eastAsia="Arial" w:hAnsi="Arial" w:cs="Arial"/>
          <w:sz w:val="24"/>
          <w:szCs w:val="24"/>
        </w:rPr>
        <w:t>School staff can also work with the student to help them decide if a referral to a specialist substance misuse agency would be appropriate.</w:t>
      </w:r>
    </w:p>
    <w:p w14:paraId="220FD2EC" w14:textId="5777F2F6" w:rsidR="00DF38B6" w:rsidRPr="00BB1F35" w:rsidRDefault="00DF38B6" w:rsidP="00D178E1">
      <w:pPr>
        <w:spacing w:before="120" w:after="726"/>
        <w:rPr>
          <w:sz w:val="24"/>
          <w:szCs w:val="24"/>
        </w:rPr>
      </w:pPr>
      <w:bookmarkStart w:id="22" w:name="_Toc17387154"/>
      <w:r w:rsidRPr="00D178E1">
        <w:rPr>
          <w:rFonts w:ascii="Arial" w:eastAsia="Arial" w:hAnsi="Arial" w:cs="Arial"/>
          <w:b/>
          <w:bCs/>
          <w:sz w:val="24"/>
          <w:szCs w:val="24"/>
          <w:shd w:val="clear" w:color="auto" w:fill="FFFFFF" w:themeFill="background1"/>
        </w:rPr>
        <w:t>For information on local agencies that can provide information about drugs and alcohol and support to young people experiencing problems please contact Barod</w:t>
      </w:r>
      <w:r w:rsidRPr="00BB1F35">
        <w:rPr>
          <w:rFonts w:ascii="Arial" w:eastAsia="Arial" w:hAnsi="Arial" w:cs="Arial"/>
          <w:b/>
          <w:bCs/>
          <w:sz w:val="24"/>
          <w:szCs w:val="24"/>
          <w:shd w:val="clear" w:color="auto" w:fill="FFFF00"/>
        </w:rPr>
        <w:t xml:space="preserve"> </w:t>
      </w:r>
      <w:r w:rsidRPr="00D178E1">
        <w:rPr>
          <w:rFonts w:ascii="Arial" w:eastAsia="Arial" w:hAnsi="Arial" w:cs="Arial"/>
          <w:b/>
          <w:bCs/>
          <w:sz w:val="24"/>
          <w:szCs w:val="24"/>
          <w:shd w:val="clear" w:color="auto" w:fill="FFFFFF" w:themeFill="background1"/>
        </w:rPr>
        <w:t>via DASPA on 0300 333 0000: The Cwm Taf drug and alcohol single point of access or www.Barod.Cymru</w:t>
      </w:r>
    </w:p>
    <w:p w14:paraId="541B5FB4" w14:textId="5777F2F6" w:rsidR="00181C6F" w:rsidRPr="00BB1F35" w:rsidRDefault="005F3A54" w:rsidP="00DB6750">
      <w:pPr>
        <w:pStyle w:val="Heading1"/>
        <w:spacing w:before="0"/>
        <w:rPr>
          <w:rFonts w:ascii="Arial" w:eastAsia="Arial" w:hAnsi="Arial" w:cs="Arial"/>
          <w:color w:val="auto"/>
          <w:sz w:val="24"/>
          <w:szCs w:val="24"/>
        </w:rPr>
      </w:pPr>
      <w:r w:rsidRPr="00BB1F35">
        <w:rPr>
          <w:rFonts w:ascii="Arial" w:eastAsia="Arial" w:hAnsi="Arial" w:cs="Arial"/>
          <w:color w:val="auto"/>
          <w:sz w:val="24"/>
          <w:szCs w:val="24"/>
        </w:rPr>
        <w:t>5.2 Further Support</w:t>
      </w:r>
      <w:bookmarkEnd w:id="22"/>
    </w:p>
    <w:p w14:paraId="39337088" w14:textId="77777777" w:rsidR="00181C6F" w:rsidRPr="00BB1F35" w:rsidRDefault="005F3A54" w:rsidP="003B6FB3">
      <w:pPr>
        <w:spacing w:beforeLines="100" w:before="240"/>
        <w:textAlignment w:val="baseline"/>
        <w:rPr>
          <w:rFonts w:ascii="Arial" w:eastAsia="Verdana" w:hAnsi="Arial" w:cs="Arial"/>
          <w:sz w:val="24"/>
          <w:szCs w:val="24"/>
        </w:rPr>
      </w:pPr>
      <w:r w:rsidRPr="00BB1F35">
        <w:rPr>
          <w:rFonts w:ascii="Arial" w:eastAsia="Verdana" w:hAnsi="Arial" w:cs="Arial"/>
          <w:sz w:val="24"/>
          <w:szCs w:val="24"/>
        </w:rPr>
        <w:t>The local Community Safety Partnership has responsibility for dealing with substance misuse in the authority area and will be able to offer additional advice, support or information on drug or alcohol related enquiries.</w:t>
      </w:r>
    </w:p>
    <w:p w14:paraId="0570D9B7" w14:textId="77777777" w:rsidR="00181C6F" w:rsidRPr="00BB1F35" w:rsidRDefault="005F3A54" w:rsidP="00DB6750">
      <w:pPr>
        <w:spacing w:beforeLines="50" w:before="120"/>
        <w:textAlignment w:val="baseline"/>
        <w:rPr>
          <w:rFonts w:ascii="Arial" w:eastAsia="Arial" w:hAnsi="Arial" w:cs="Arial"/>
          <w:b/>
          <w:spacing w:val="-5"/>
          <w:sz w:val="24"/>
          <w:szCs w:val="24"/>
        </w:rPr>
      </w:pPr>
      <w:r w:rsidRPr="00BB1F35">
        <w:rPr>
          <w:rFonts w:ascii="Arial" w:eastAsia="Arial" w:hAnsi="Arial" w:cs="Arial"/>
          <w:b/>
          <w:spacing w:val="-5"/>
          <w:sz w:val="24"/>
          <w:szCs w:val="24"/>
        </w:rPr>
        <w:t>Contact:</w:t>
      </w:r>
    </w:p>
    <w:p w14:paraId="555CFFD2" w14:textId="77777777" w:rsidR="00997912" w:rsidRPr="0019210A" w:rsidRDefault="00AB56E8" w:rsidP="003B6FB3">
      <w:pPr>
        <w:spacing w:beforeLines="140" w:before="336"/>
        <w:textAlignment w:val="baseline"/>
        <w:rPr>
          <w:rFonts w:ascii="Arial" w:hAnsi="Arial" w:cs="Arial"/>
        </w:rPr>
      </w:pPr>
      <w:hyperlink r:id="rId17" w:history="1">
        <w:r w:rsidR="00AF3EA9" w:rsidRPr="00BB1F35">
          <w:rPr>
            <w:rStyle w:val="Hyperlink"/>
            <w:rFonts w:ascii="Arial" w:hAnsi="Arial" w:cs="Arial"/>
            <w:color w:val="auto"/>
          </w:rPr>
          <w:t>SubstanceMisuse@rctcbc.gov.uk</w:t>
        </w:r>
      </w:hyperlink>
      <w:r w:rsidR="00AF3EA9" w:rsidRPr="00BB1F35">
        <w:rPr>
          <w:rFonts w:ascii="Arial" w:hAnsi="Arial" w:cs="Arial"/>
        </w:rPr>
        <w:t xml:space="preserve"> </w:t>
      </w:r>
    </w:p>
    <w:p w14:paraId="6BCEF9EC" w14:textId="77777777" w:rsidR="00181C6F" w:rsidRPr="00BB1F35" w:rsidRDefault="005F3A54" w:rsidP="003B6FB3">
      <w:pPr>
        <w:spacing w:beforeLines="140" w:before="336"/>
        <w:textAlignment w:val="baseline"/>
        <w:rPr>
          <w:rFonts w:ascii="Arial" w:eastAsia="Arial" w:hAnsi="Arial" w:cs="Arial"/>
          <w:b/>
          <w:spacing w:val="-2"/>
          <w:sz w:val="24"/>
          <w:szCs w:val="24"/>
        </w:rPr>
      </w:pPr>
      <w:r w:rsidRPr="00BB1F35">
        <w:rPr>
          <w:rFonts w:ascii="Arial" w:eastAsia="Arial" w:hAnsi="Arial" w:cs="Arial"/>
          <w:b/>
          <w:spacing w:val="-2"/>
          <w:sz w:val="24"/>
          <w:szCs w:val="24"/>
        </w:rPr>
        <w:t>References</w:t>
      </w:r>
      <w:r w:rsidR="00514592">
        <w:rPr>
          <w:rFonts w:ascii="Arial" w:eastAsia="Arial" w:hAnsi="Arial" w:cs="Arial"/>
          <w:b/>
          <w:spacing w:val="-2"/>
          <w:sz w:val="24"/>
          <w:szCs w:val="24"/>
        </w:rPr>
        <w:t>:</w:t>
      </w:r>
    </w:p>
    <w:p w14:paraId="7E56BC61" w14:textId="77777777" w:rsidR="00181C6F" w:rsidRPr="00BB1F35" w:rsidRDefault="005F3A54" w:rsidP="003B6FB3">
      <w:pPr>
        <w:spacing w:beforeLines="140" w:before="336"/>
        <w:textAlignment w:val="baseline"/>
        <w:rPr>
          <w:rFonts w:ascii="Arial" w:eastAsia="Verdana" w:hAnsi="Arial" w:cs="Arial"/>
          <w:spacing w:val="-1"/>
          <w:sz w:val="24"/>
          <w:szCs w:val="24"/>
        </w:rPr>
      </w:pPr>
      <w:r w:rsidRPr="00BB1F35">
        <w:rPr>
          <w:rFonts w:ascii="Arial" w:eastAsia="Verdana" w:hAnsi="Arial" w:cs="Arial"/>
          <w:spacing w:val="-1"/>
          <w:sz w:val="24"/>
          <w:szCs w:val="24"/>
        </w:rPr>
        <w:t xml:space="preserve">Welsh Government: Personal and Social Education Framework for 7 to </w:t>
      </w:r>
      <w:proofErr w:type="gramStart"/>
      <w:r w:rsidRPr="00BB1F35">
        <w:rPr>
          <w:rFonts w:ascii="Arial" w:eastAsia="Verdana" w:hAnsi="Arial" w:cs="Arial"/>
          <w:spacing w:val="-1"/>
          <w:sz w:val="24"/>
          <w:szCs w:val="24"/>
        </w:rPr>
        <w:t>19 year</w:t>
      </w:r>
      <w:proofErr w:type="gramEnd"/>
      <w:r w:rsidRPr="00BB1F35">
        <w:rPr>
          <w:rFonts w:ascii="Arial" w:eastAsia="Verdana" w:hAnsi="Arial" w:cs="Arial"/>
          <w:spacing w:val="-1"/>
          <w:sz w:val="24"/>
          <w:szCs w:val="24"/>
        </w:rPr>
        <w:t xml:space="preserve"> </w:t>
      </w:r>
      <w:r w:rsidR="0030691E" w:rsidRPr="00BB1F35">
        <w:rPr>
          <w:rFonts w:ascii="Arial" w:eastAsia="Verdana" w:hAnsi="Arial" w:cs="Arial"/>
          <w:spacing w:val="-1"/>
          <w:sz w:val="24"/>
          <w:szCs w:val="24"/>
        </w:rPr>
        <w:t>old’s</w:t>
      </w:r>
      <w:r w:rsidRPr="00BB1F35">
        <w:rPr>
          <w:rFonts w:ascii="Arial" w:eastAsia="Verdana" w:hAnsi="Arial" w:cs="Arial"/>
          <w:spacing w:val="-1"/>
          <w:sz w:val="24"/>
          <w:szCs w:val="24"/>
        </w:rPr>
        <w:t xml:space="preserve"> in Wales (2008)</w:t>
      </w:r>
    </w:p>
    <w:p w14:paraId="6085D9EF" w14:textId="77777777" w:rsidR="00181C6F" w:rsidRPr="00BB1F35" w:rsidRDefault="005F3A54" w:rsidP="003B6FB3">
      <w:pPr>
        <w:spacing w:beforeLines="140" w:before="336"/>
        <w:textAlignment w:val="baseline"/>
        <w:rPr>
          <w:rFonts w:ascii="Arial" w:eastAsia="Verdana" w:hAnsi="Arial" w:cs="Arial"/>
          <w:spacing w:val="-2"/>
          <w:sz w:val="24"/>
          <w:szCs w:val="24"/>
        </w:rPr>
      </w:pPr>
      <w:r w:rsidRPr="00BB1F35">
        <w:rPr>
          <w:rFonts w:ascii="Arial" w:eastAsia="Verdana" w:hAnsi="Arial" w:cs="Arial"/>
          <w:spacing w:val="-2"/>
          <w:sz w:val="24"/>
          <w:szCs w:val="24"/>
        </w:rPr>
        <w:t>Welsh Government: Working Together to Reduce Harm (2008-2018)</w:t>
      </w:r>
    </w:p>
    <w:p w14:paraId="0A069A0B" w14:textId="77777777" w:rsidR="00181C6F" w:rsidRPr="00BB1F35" w:rsidRDefault="005F3A54" w:rsidP="003B6FB3">
      <w:pPr>
        <w:spacing w:beforeLines="140" w:before="336"/>
        <w:textAlignment w:val="baseline"/>
        <w:rPr>
          <w:rFonts w:ascii="Arial" w:eastAsia="Verdana" w:hAnsi="Arial" w:cs="Arial"/>
          <w:spacing w:val="-1"/>
          <w:sz w:val="24"/>
          <w:szCs w:val="24"/>
        </w:rPr>
      </w:pPr>
      <w:r w:rsidRPr="00BB1F35">
        <w:rPr>
          <w:rFonts w:ascii="Arial" w:eastAsia="Verdana" w:hAnsi="Arial" w:cs="Arial"/>
          <w:sz w:val="24"/>
          <w:szCs w:val="24"/>
        </w:rPr>
        <w:t>Welsh Government: Guidance on Good Practice for the provision of services for Children and</w:t>
      </w:r>
      <w:r w:rsidR="0035421C" w:rsidRPr="00BB1F35">
        <w:rPr>
          <w:rFonts w:ascii="Arial" w:eastAsia="Verdana" w:hAnsi="Arial" w:cs="Arial"/>
          <w:sz w:val="24"/>
          <w:szCs w:val="24"/>
        </w:rPr>
        <w:t xml:space="preserve"> </w:t>
      </w:r>
      <w:r w:rsidRPr="00BB1F35">
        <w:rPr>
          <w:rFonts w:ascii="Arial" w:eastAsia="Verdana" w:hAnsi="Arial" w:cs="Arial"/>
          <w:spacing w:val="-1"/>
          <w:sz w:val="24"/>
          <w:szCs w:val="24"/>
        </w:rPr>
        <w:t xml:space="preserve">Younger People </w:t>
      </w:r>
      <w:proofErr w:type="gramStart"/>
      <w:r w:rsidRPr="00BB1F35">
        <w:rPr>
          <w:rFonts w:ascii="Arial" w:eastAsia="Verdana" w:hAnsi="Arial" w:cs="Arial"/>
          <w:spacing w:val="-1"/>
          <w:sz w:val="24"/>
          <w:szCs w:val="24"/>
        </w:rPr>
        <w:t>who</w:t>
      </w:r>
      <w:proofErr w:type="gramEnd"/>
      <w:r w:rsidRPr="00BB1F35">
        <w:rPr>
          <w:rFonts w:ascii="Arial" w:eastAsia="Verdana" w:hAnsi="Arial" w:cs="Arial"/>
          <w:spacing w:val="-1"/>
          <w:sz w:val="24"/>
          <w:szCs w:val="24"/>
        </w:rPr>
        <w:t xml:space="preserve"> Use or Misuse Substances in Wales (2008)</w:t>
      </w:r>
    </w:p>
    <w:p w14:paraId="3A5040E8" w14:textId="77777777" w:rsidR="00181C6F" w:rsidRPr="00BB1F35" w:rsidRDefault="005F3A54" w:rsidP="003B6FB3">
      <w:pPr>
        <w:spacing w:beforeLines="140" w:before="336"/>
        <w:textAlignment w:val="baseline"/>
        <w:rPr>
          <w:rFonts w:ascii="Arial" w:eastAsia="Verdana" w:hAnsi="Arial" w:cs="Arial"/>
          <w:spacing w:val="-1"/>
          <w:sz w:val="24"/>
          <w:szCs w:val="24"/>
        </w:rPr>
      </w:pPr>
      <w:r w:rsidRPr="00BB1F35">
        <w:rPr>
          <w:rFonts w:ascii="Arial" w:eastAsia="Verdana" w:hAnsi="Arial" w:cs="Arial"/>
          <w:spacing w:val="-1"/>
          <w:sz w:val="24"/>
          <w:szCs w:val="24"/>
        </w:rPr>
        <w:t>Welsh Government: Guidance for Substance Misuse Education’ (2013)</w:t>
      </w:r>
    </w:p>
    <w:p w14:paraId="33D6E4DD" w14:textId="77777777" w:rsidR="00181C6F" w:rsidRPr="00BB1F35" w:rsidRDefault="005F3A54" w:rsidP="003B6FB3">
      <w:pPr>
        <w:spacing w:beforeLines="140" w:before="336"/>
        <w:textAlignment w:val="baseline"/>
        <w:rPr>
          <w:rFonts w:ascii="Arial" w:eastAsia="Verdana" w:hAnsi="Arial" w:cs="Arial"/>
          <w:spacing w:val="-1"/>
          <w:sz w:val="24"/>
          <w:szCs w:val="24"/>
        </w:rPr>
      </w:pPr>
      <w:r w:rsidRPr="00BB1F35">
        <w:rPr>
          <w:rFonts w:ascii="Arial" w:eastAsia="Verdana" w:hAnsi="Arial" w:cs="Arial"/>
          <w:spacing w:val="-1"/>
          <w:sz w:val="24"/>
          <w:szCs w:val="24"/>
        </w:rPr>
        <w:t>Welsh Government: Inclusion and Pupil Support (2016)</w:t>
      </w:r>
    </w:p>
    <w:p w14:paraId="5616D14B" w14:textId="77777777" w:rsidR="00DB6706" w:rsidRPr="00BB1F35" w:rsidRDefault="00DB6706" w:rsidP="003B6FB3">
      <w:pPr>
        <w:spacing w:beforeLines="140" w:before="336"/>
        <w:textAlignment w:val="baseline"/>
        <w:rPr>
          <w:rFonts w:ascii="Arial" w:eastAsia="Verdana" w:hAnsi="Arial" w:cs="Arial"/>
          <w:spacing w:val="-1"/>
          <w:sz w:val="24"/>
          <w:szCs w:val="24"/>
        </w:rPr>
      </w:pPr>
      <w:r w:rsidRPr="00BB1F35">
        <w:rPr>
          <w:rFonts w:ascii="Arial" w:eastAsia="Verdana" w:hAnsi="Arial" w:cs="Arial"/>
          <w:spacing w:val="-1"/>
          <w:sz w:val="24"/>
          <w:szCs w:val="24"/>
        </w:rPr>
        <w:t>Cwm Taf Morgannwg School Safeguarding Policy (2020/21)</w:t>
      </w:r>
    </w:p>
    <w:p w14:paraId="44681060" w14:textId="77777777" w:rsidR="00E22C18" w:rsidRDefault="00E22C18" w:rsidP="003B6FB3">
      <w:pPr>
        <w:spacing w:beforeLines="140" w:before="336" w:after="414"/>
        <w:textAlignment w:val="baseline"/>
        <w:rPr>
          <w:rFonts w:ascii="Arial" w:hAnsi="Arial" w:cs="Arial"/>
          <w:sz w:val="24"/>
          <w:szCs w:val="24"/>
        </w:rPr>
      </w:pPr>
    </w:p>
    <w:p w14:paraId="6748FC74" w14:textId="77777777" w:rsidR="00997912" w:rsidRDefault="00997912" w:rsidP="003B6FB3">
      <w:pPr>
        <w:spacing w:beforeLines="140" w:before="336" w:after="414"/>
        <w:textAlignment w:val="baseline"/>
        <w:rPr>
          <w:rFonts w:ascii="Arial" w:hAnsi="Arial" w:cs="Arial"/>
          <w:sz w:val="24"/>
          <w:szCs w:val="24"/>
        </w:rPr>
      </w:pPr>
    </w:p>
    <w:p w14:paraId="7609D637" w14:textId="77777777" w:rsidR="00997912" w:rsidRDefault="00997912" w:rsidP="003B6FB3">
      <w:pPr>
        <w:spacing w:beforeLines="140" w:before="336" w:after="414"/>
        <w:textAlignment w:val="baseline"/>
        <w:rPr>
          <w:rFonts w:ascii="Arial" w:hAnsi="Arial" w:cs="Arial"/>
          <w:sz w:val="24"/>
          <w:szCs w:val="24"/>
        </w:rPr>
      </w:pPr>
    </w:p>
    <w:p w14:paraId="726BE148" w14:textId="77777777" w:rsidR="00997912" w:rsidRDefault="00997912" w:rsidP="003B6FB3">
      <w:pPr>
        <w:spacing w:beforeLines="140" w:before="336" w:after="414"/>
        <w:textAlignment w:val="baseline"/>
        <w:rPr>
          <w:rFonts w:ascii="Arial" w:hAnsi="Arial" w:cs="Arial"/>
          <w:sz w:val="24"/>
          <w:szCs w:val="24"/>
        </w:rPr>
      </w:pPr>
    </w:p>
    <w:p w14:paraId="2FAE772D" w14:textId="77777777" w:rsidR="00997912" w:rsidRDefault="00997912" w:rsidP="003B6FB3">
      <w:pPr>
        <w:spacing w:beforeLines="140" w:before="336" w:after="414"/>
        <w:textAlignment w:val="baseline"/>
        <w:rPr>
          <w:rFonts w:ascii="Arial" w:hAnsi="Arial" w:cs="Arial"/>
          <w:sz w:val="24"/>
          <w:szCs w:val="24"/>
        </w:rPr>
      </w:pPr>
    </w:p>
    <w:p w14:paraId="531EC21A" w14:textId="77777777" w:rsidR="00997912" w:rsidRPr="003F218B" w:rsidRDefault="00997912" w:rsidP="0019210A">
      <w:pPr>
        <w:pStyle w:val="Heading1"/>
        <w:spacing w:beforeLines="140" w:before="336"/>
        <w:rPr>
          <w:rFonts w:ascii="Arial" w:eastAsia="Arial" w:hAnsi="Arial" w:cs="Arial"/>
          <w:b/>
          <w:color w:val="auto"/>
          <w:w w:val="95"/>
          <w:sz w:val="24"/>
          <w:szCs w:val="24"/>
        </w:rPr>
      </w:pPr>
      <w:r w:rsidRPr="00BB1F35">
        <w:rPr>
          <w:rFonts w:ascii="Arial" w:hAnsi="Arial" w:cs="Arial"/>
          <w:b/>
          <w:color w:val="auto"/>
          <w:sz w:val="24"/>
          <w:szCs w:val="24"/>
        </w:rPr>
        <w:t xml:space="preserve">Appendix 1 </w:t>
      </w:r>
    </w:p>
    <w:p w14:paraId="5E094798" w14:textId="77777777" w:rsidR="00F1666F" w:rsidRPr="003F218B" w:rsidRDefault="00997912" w:rsidP="00997912">
      <w:pPr>
        <w:pStyle w:val="Heading1"/>
        <w:spacing w:beforeLines="140" w:before="336"/>
        <w:jc w:val="center"/>
        <w:rPr>
          <w:rFonts w:ascii="Arial" w:eastAsia="Arial" w:hAnsi="Arial" w:cs="Arial"/>
          <w:b/>
          <w:color w:val="auto"/>
          <w:w w:val="95"/>
          <w:sz w:val="24"/>
          <w:szCs w:val="24"/>
        </w:rPr>
      </w:pPr>
      <w:bookmarkStart w:id="23" w:name="_1:_Appendix_1"/>
      <w:bookmarkStart w:id="24" w:name="_Appendix_2_–"/>
      <w:bookmarkStart w:id="25" w:name="_Toc17387155"/>
      <w:bookmarkEnd w:id="23"/>
      <w:bookmarkEnd w:id="24"/>
      <w:r>
        <w:rPr>
          <w:noProof/>
          <w:lang w:val="en-GB" w:eastAsia="en-GB"/>
        </w:rPr>
        <w:drawing>
          <wp:inline distT="0" distB="0" distL="0" distR="0" wp14:anchorId="1C7F1E6D" wp14:editId="53BEEBA0">
            <wp:extent cx="1133475" cy="971550"/>
            <wp:effectExtent l="0" t="0" r="9525" b="0"/>
            <wp:docPr id="2" name="Picture 2" descr="C:\Users\morgat3\AppData\Local\Microsoft\Windows\Temporary Internet Files\Content.Outlook\988RYPOX\RED new RCT Logo cmyk (002).jpg"/>
            <wp:cNvGraphicFramePr/>
            <a:graphic xmlns:a="http://schemas.openxmlformats.org/drawingml/2006/main">
              <a:graphicData uri="http://schemas.openxmlformats.org/drawingml/2006/picture">
                <pic:pic xmlns:pic="http://schemas.openxmlformats.org/drawingml/2006/picture">
                  <pic:nvPicPr>
                    <pic:cNvPr id="1" name="Picture 1" descr="C:\Users\morgat3\AppData\Local\Microsoft\Windows\Temporary Internet Files\Content.Outlook\988RYPOX\RED new RCT Logo cmyk (002).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3475" cy="971550"/>
                    </a:xfrm>
                    <a:prstGeom prst="rect">
                      <a:avLst/>
                    </a:prstGeom>
                    <a:noFill/>
                    <a:ln>
                      <a:noFill/>
                    </a:ln>
                  </pic:spPr>
                </pic:pic>
              </a:graphicData>
            </a:graphic>
          </wp:inline>
        </w:drawing>
      </w:r>
      <w:bookmarkEnd w:id="25"/>
    </w:p>
    <w:p w14:paraId="250C7E7E" w14:textId="77777777" w:rsidR="00F1666F" w:rsidRPr="003F218B" w:rsidRDefault="00F1666F" w:rsidP="003F218B">
      <w:pPr>
        <w:spacing w:beforeLines="140" w:before="336" w:after="160"/>
        <w:jc w:val="center"/>
        <w:rPr>
          <w:rFonts w:ascii="Arial" w:eastAsiaTheme="minorHAnsi" w:hAnsi="Arial" w:cs="Arial"/>
          <w:b/>
          <w:bCs/>
          <w:sz w:val="24"/>
          <w:szCs w:val="24"/>
          <w:lang w:val="en-GB"/>
        </w:rPr>
      </w:pPr>
      <w:r w:rsidRPr="003F218B">
        <w:rPr>
          <w:rFonts w:ascii="Arial" w:eastAsiaTheme="minorHAnsi" w:hAnsi="Arial" w:cs="Arial"/>
          <w:b/>
          <w:bCs/>
          <w:sz w:val="24"/>
          <w:szCs w:val="24"/>
          <w:lang w:val="en-GB"/>
        </w:rPr>
        <w:t>Incident Recording Form</w:t>
      </w:r>
    </w:p>
    <w:tbl>
      <w:tblPr>
        <w:tblStyle w:val="TableGrid2"/>
        <w:tblW w:w="9634" w:type="dxa"/>
        <w:tblLook w:val="04A0" w:firstRow="1" w:lastRow="0" w:firstColumn="1" w:lastColumn="0" w:noHBand="0" w:noVBand="1"/>
      </w:tblPr>
      <w:tblGrid>
        <w:gridCol w:w="2446"/>
        <w:gridCol w:w="1093"/>
        <w:gridCol w:w="1123"/>
        <w:gridCol w:w="2180"/>
        <w:gridCol w:w="2792"/>
      </w:tblGrid>
      <w:tr w:rsidR="003F218B" w:rsidRPr="00BB1F35" w14:paraId="0AF697A4" w14:textId="77777777" w:rsidTr="00997912">
        <w:trPr>
          <w:trHeight w:val="589"/>
        </w:trPr>
        <w:tc>
          <w:tcPr>
            <w:tcW w:w="3539" w:type="dxa"/>
            <w:gridSpan w:val="2"/>
            <w:shd w:val="clear" w:color="auto" w:fill="DEEAF6" w:themeFill="accent1" w:themeFillTint="33"/>
          </w:tcPr>
          <w:p w14:paraId="6B5D6D4E" w14:textId="77777777" w:rsidR="00AF3EA9" w:rsidRPr="003F218B" w:rsidRDefault="00AF3EA9" w:rsidP="00AE59BA">
            <w:pPr>
              <w:spacing w:before="10"/>
              <w:rPr>
                <w:rFonts w:ascii="Arial" w:hAnsi="Arial" w:cs="Arial"/>
                <w:b/>
                <w:bCs/>
                <w:sz w:val="24"/>
                <w:szCs w:val="24"/>
              </w:rPr>
            </w:pPr>
            <w:r w:rsidRPr="003F218B">
              <w:rPr>
                <w:rFonts w:ascii="Arial" w:hAnsi="Arial" w:cs="Arial"/>
                <w:b/>
                <w:bCs/>
                <w:sz w:val="24"/>
                <w:szCs w:val="24"/>
              </w:rPr>
              <w:t>School</w:t>
            </w:r>
          </w:p>
          <w:p w14:paraId="7A3738C0" w14:textId="77777777" w:rsidR="00AF3EA9" w:rsidRPr="003F218B" w:rsidRDefault="00AF3EA9" w:rsidP="00AE59BA">
            <w:pPr>
              <w:spacing w:before="10"/>
              <w:rPr>
                <w:rFonts w:ascii="Arial" w:hAnsi="Arial" w:cs="Arial"/>
                <w:b/>
                <w:bCs/>
                <w:sz w:val="24"/>
                <w:szCs w:val="24"/>
              </w:rPr>
            </w:pPr>
          </w:p>
        </w:tc>
        <w:tc>
          <w:tcPr>
            <w:tcW w:w="3303" w:type="dxa"/>
            <w:gridSpan w:val="2"/>
            <w:shd w:val="clear" w:color="auto" w:fill="DEEAF6" w:themeFill="accent1" w:themeFillTint="33"/>
          </w:tcPr>
          <w:p w14:paraId="338921DA" w14:textId="77777777" w:rsidR="00AF3EA9" w:rsidRPr="003F218B" w:rsidRDefault="00AF3EA9" w:rsidP="00AE59BA">
            <w:pPr>
              <w:spacing w:before="10"/>
              <w:rPr>
                <w:rFonts w:ascii="Arial" w:hAnsi="Arial" w:cs="Arial"/>
                <w:b/>
                <w:bCs/>
                <w:sz w:val="24"/>
                <w:szCs w:val="24"/>
              </w:rPr>
            </w:pPr>
            <w:r w:rsidRPr="003F218B">
              <w:rPr>
                <w:rFonts w:ascii="Arial" w:hAnsi="Arial" w:cs="Arial"/>
                <w:b/>
                <w:bCs/>
                <w:sz w:val="24"/>
                <w:szCs w:val="24"/>
              </w:rPr>
              <w:t>Date of incident</w:t>
            </w:r>
          </w:p>
        </w:tc>
        <w:tc>
          <w:tcPr>
            <w:tcW w:w="2792" w:type="dxa"/>
            <w:shd w:val="clear" w:color="auto" w:fill="DEEAF6" w:themeFill="accent1" w:themeFillTint="33"/>
          </w:tcPr>
          <w:p w14:paraId="2EE464AA" w14:textId="77777777" w:rsidR="00AF3EA9" w:rsidRPr="003F218B" w:rsidRDefault="00AF3EA9" w:rsidP="00AE59BA">
            <w:pPr>
              <w:spacing w:before="10"/>
              <w:rPr>
                <w:rFonts w:ascii="Arial" w:hAnsi="Arial" w:cs="Arial"/>
                <w:b/>
                <w:bCs/>
                <w:sz w:val="24"/>
                <w:szCs w:val="24"/>
              </w:rPr>
            </w:pPr>
            <w:r w:rsidRPr="003F218B">
              <w:rPr>
                <w:rFonts w:ascii="Arial" w:hAnsi="Arial" w:cs="Arial"/>
                <w:b/>
                <w:bCs/>
                <w:sz w:val="24"/>
                <w:szCs w:val="24"/>
              </w:rPr>
              <w:t>Date and time reported</w:t>
            </w:r>
          </w:p>
        </w:tc>
      </w:tr>
      <w:tr w:rsidR="003F218B" w:rsidRPr="00BB1F35" w14:paraId="64EE8003" w14:textId="77777777" w:rsidTr="00997912">
        <w:trPr>
          <w:trHeight w:val="853"/>
        </w:trPr>
        <w:tc>
          <w:tcPr>
            <w:tcW w:w="3539" w:type="dxa"/>
            <w:gridSpan w:val="2"/>
          </w:tcPr>
          <w:p w14:paraId="312425CD" w14:textId="77777777" w:rsidR="003F218B" w:rsidRPr="003F218B" w:rsidRDefault="003F218B" w:rsidP="00AE59BA">
            <w:pPr>
              <w:spacing w:before="10"/>
              <w:rPr>
                <w:rFonts w:ascii="Arial" w:hAnsi="Arial" w:cs="Arial"/>
                <w:sz w:val="24"/>
                <w:szCs w:val="24"/>
              </w:rPr>
            </w:pPr>
          </w:p>
        </w:tc>
        <w:tc>
          <w:tcPr>
            <w:tcW w:w="3303" w:type="dxa"/>
            <w:gridSpan w:val="2"/>
          </w:tcPr>
          <w:p w14:paraId="52CAFE4A" w14:textId="77777777" w:rsidR="003F218B" w:rsidRPr="003F218B" w:rsidRDefault="003F218B" w:rsidP="00AE59BA">
            <w:pPr>
              <w:spacing w:before="10"/>
              <w:rPr>
                <w:rFonts w:ascii="Arial" w:hAnsi="Arial" w:cs="Arial"/>
                <w:sz w:val="24"/>
                <w:szCs w:val="24"/>
              </w:rPr>
            </w:pPr>
          </w:p>
        </w:tc>
        <w:tc>
          <w:tcPr>
            <w:tcW w:w="2792" w:type="dxa"/>
          </w:tcPr>
          <w:p w14:paraId="508A4E66" w14:textId="77777777" w:rsidR="003F218B" w:rsidRPr="003F218B" w:rsidRDefault="003F218B" w:rsidP="00AE59BA">
            <w:pPr>
              <w:spacing w:before="10"/>
              <w:rPr>
                <w:rFonts w:ascii="Arial" w:hAnsi="Arial" w:cs="Arial"/>
                <w:sz w:val="24"/>
                <w:szCs w:val="24"/>
              </w:rPr>
            </w:pPr>
          </w:p>
        </w:tc>
      </w:tr>
      <w:tr w:rsidR="003F218B" w:rsidRPr="00BB1F35" w14:paraId="767910B5" w14:textId="77777777" w:rsidTr="00997912">
        <w:trPr>
          <w:trHeight w:val="569"/>
        </w:trPr>
        <w:tc>
          <w:tcPr>
            <w:tcW w:w="3539" w:type="dxa"/>
            <w:gridSpan w:val="2"/>
            <w:shd w:val="clear" w:color="auto" w:fill="DEEAF6" w:themeFill="accent1" w:themeFillTint="33"/>
          </w:tcPr>
          <w:p w14:paraId="2CB1CE94" w14:textId="77777777" w:rsidR="00AF3EA9" w:rsidRPr="003F218B" w:rsidRDefault="00AF3EA9" w:rsidP="00AE59BA">
            <w:pPr>
              <w:spacing w:before="10"/>
              <w:rPr>
                <w:rFonts w:ascii="Arial" w:hAnsi="Arial" w:cs="Arial"/>
                <w:b/>
                <w:bCs/>
                <w:sz w:val="24"/>
                <w:szCs w:val="24"/>
              </w:rPr>
            </w:pPr>
            <w:r w:rsidRPr="003F218B">
              <w:rPr>
                <w:rFonts w:ascii="Arial" w:hAnsi="Arial" w:cs="Arial"/>
                <w:b/>
                <w:bCs/>
                <w:sz w:val="24"/>
                <w:szCs w:val="24"/>
              </w:rPr>
              <w:t>Reported by</w:t>
            </w:r>
          </w:p>
          <w:p w14:paraId="3C4ED54A" w14:textId="77777777" w:rsidR="00AF3EA9" w:rsidRPr="003F218B" w:rsidRDefault="00AF3EA9" w:rsidP="00AE59BA">
            <w:pPr>
              <w:spacing w:before="10"/>
              <w:rPr>
                <w:rFonts w:ascii="Arial" w:hAnsi="Arial" w:cs="Arial"/>
                <w:b/>
                <w:bCs/>
                <w:sz w:val="24"/>
                <w:szCs w:val="24"/>
              </w:rPr>
            </w:pPr>
          </w:p>
        </w:tc>
        <w:tc>
          <w:tcPr>
            <w:tcW w:w="6095" w:type="dxa"/>
            <w:gridSpan w:val="3"/>
          </w:tcPr>
          <w:p w14:paraId="37594356" w14:textId="77777777" w:rsidR="00AF3EA9" w:rsidRPr="003F218B" w:rsidRDefault="00AF3EA9" w:rsidP="00AE59BA">
            <w:pPr>
              <w:spacing w:before="10"/>
              <w:rPr>
                <w:rFonts w:ascii="Arial" w:hAnsi="Arial" w:cs="Arial"/>
                <w:sz w:val="24"/>
                <w:szCs w:val="24"/>
              </w:rPr>
            </w:pPr>
          </w:p>
        </w:tc>
      </w:tr>
      <w:tr w:rsidR="003F218B" w:rsidRPr="00BB1F35" w14:paraId="3322CEC2" w14:textId="77777777" w:rsidTr="00997912">
        <w:trPr>
          <w:trHeight w:val="554"/>
        </w:trPr>
        <w:tc>
          <w:tcPr>
            <w:tcW w:w="3539" w:type="dxa"/>
            <w:gridSpan w:val="2"/>
            <w:shd w:val="clear" w:color="auto" w:fill="DEEAF6" w:themeFill="accent1" w:themeFillTint="33"/>
          </w:tcPr>
          <w:p w14:paraId="1D82E11F" w14:textId="77777777" w:rsidR="00AF3EA9" w:rsidRPr="003F218B" w:rsidRDefault="00AF3EA9" w:rsidP="00AE59BA">
            <w:pPr>
              <w:spacing w:before="10"/>
              <w:rPr>
                <w:rFonts w:ascii="Arial" w:hAnsi="Arial" w:cs="Arial"/>
                <w:b/>
                <w:bCs/>
                <w:sz w:val="24"/>
                <w:szCs w:val="24"/>
              </w:rPr>
            </w:pPr>
            <w:r w:rsidRPr="003F218B">
              <w:rPr>
                <w:rFonts w:ascii="Arial" w:hAnsi="Arial" w:cs="Arial"/>
                <w:b/>
                <w:bCs/>
                <w:sz w:val="24"/>
                <w:szCs w:val="24"/>
              </w:rPr>
              <w:t>Number of young persons involved</w:t>
            </w:r>
          </w:p>
        </w:tc>
        <w:tc>
          <w:tcPr>
            <w:tcW w:w="6095" w:type="dxa"/>
            <w:gridSpan w:val="3"/>
          </w:tcPr>
          <w:p w14:paraId="4103355C" w14:textId="77777777" w:rsidR="00AF3EA9" w:rsidRPr="003F218B" w:rsidRDefault="00AF3EA9" w:rsidP="00AE59BA">
            <w:pPr>
              <w:spacing w:before="10"/>
              <w:rPr>
                <w:rFonts w:ascii="Arial" w:hAnsi="Arial" w:cs="Arial"/>
                <w:sz w:val="24"/>
                <w:szCs w:val="24"/>
              </w:rPr>
            </w:pPr>
          </w:p>
        </w:tc>
      </w:tr>
      <w:tr w:rsidR="003F218B" w:rsidRPr="00BB1F35" w14:paraId="3ACB85DC" w14:textId="77777777" w:rsidTr="00997912">
        <w:trPr>
          <w:trHeight w:val="547"/>
        </w:trPr>
        <w:tc>
          <w:tcPr>
            <w:tcW w:w="9634" w:type="dxa"/>
            <w:gridSpan w:val="5"/>
            <w:shd w:val="clear" w:color="auto" w:fill="DEEAF6" w:themeFill="accent1" w:themeFillTint="33"/>
          </w:tcPr>
          <w:p w14:paraId="5962B521" w14:textId="77777777" w:rsidR="00AF3EA9" w:rsidRPr="003F218B" w:rsidRDefault="00AF3EA9" w:rsidP="00AE59BA">
            <w:pPr>
              <w:spacing w:before="10"/>
              <w:rPr>
                <w:rFonts w:ascii="Arial" w:hAnsi="Arial" w:cs="Arial"/>
                <w:b/>
                <w:bCs/>
                <w:sz w:val="24"/>
                <w:szCs w:val="24"/>
              </w:rPr>
            </w:pPr>
            <w:r w:rsidRPr="003F218B">
              <w:rPr>
                <w:rFonts w:ascii="Arial" w:hAnsi="Arial" w:cs="Arial"/>
                <w:b/>
                <w:bCs/>
                <w:sz w:val="24"/>
                <w:szCs w:val="24"/>
              </w:rPr>
              <w:lastRenderedPageBreak/>
              <w:t>Description of incident</w:t>
            </w:r>
          </w:p>
        </w:tc>
      </w:tr>
      <w:tr w:rsidR="003F218B" w:rsidRPr="00BB1F35" w14:paraId="6D362B7E" w14:textId="77777777" w:rsidTr="00997912">
        <w:trPr>
          <w:trHeight w:val="1124"/>
        </w:trPr>
        <w:tc>
          <w:tcPr>
            <w:tcW w:w="9634" w:type="dxa"/>
            <w:gridSpan w:val="5"/>
          </w:tcPr>
          <w:p w14:paraId="2CDB1EB7" w14:textId="77777777" w:rsidR="003F218B" w:rsidRPr="003F218B" w:rsidRDefault="003F218B" w:rsidP="00AE59BA">
            <w:pPr>
              <w:spacing w:before="10"/>
              <w:rPr>
                <w:rFonts w:ascii="Arial" w:hAnsi="Arial" w:cs="Arial"/>
                <w:sz w:val="24"/>
                <w:szCs w:val="24"/>
              </w:rPr>
            </w:pPr>
          </w:p>
        </w:tc>
      </w:tr>
      <w:tr w:rsidR="003F218B" w:rsidRPr="00BB1F35" w14:paraId="19B2BC26" w14:textId="77777777" w:rsidTr="00997912">
        <w:trPr>
          <w:trHeight w:val="284"/>
        </w:trPr>
        <w:tc>
          <w:tcPr>
            <w:tcW w:w="2446" w:type="dxa"/>
            <w:shd w:val="clear" w:color="auto" w:fill="DEEAF6" w:themeFill="accent1" w:themeFillTint="33"/>
          </w:tcPr>
          <w:p w14:paraId="522F78E2" w14:textId="77777777" w:rsidR="00AF3EA9" w:rsidRPr="003F218B" w:rsidRDefault="00AF3EA9" w:rsidP="00AE59BA">
            <w:pPr>
              <w:spacing w:before="10"/>
              <w:rPr>
                <w:rFonts w:ascii="Arial" w:hAnsi="Arial" w:cs="Arial"/>
                <w:b/>
                <w:bCs/>
                <w:sz w:val="24"/>
                <w:szCs w:val="24"/>
              </w:rPr>
            </w:pPr>
            <w:r w:rsidRPr="003F218B">
              <w:rPr>
                <w:rFonts w:ascii="Arial" w:hAnsi="Arial" w:cs="Arial"/>
                <w:b/>
                <w:bCs/>
                <w:sz w:val="24"/>
                <w:szCs w:val="24"/>
              </w:rPr>
              <w:t>Category of Incident</w:t>
            </w:r>
          </w:p>
        </w:tc>
        <w:tc>
          <w:tcPr>
            <w:tcW w:w="2216" w:type="dxa"/>
            <w:gridSpan w:val="2"/>
            <w:shd w:val="clear" w:color="auto" w:fill="DEEAF6" w:themeFill="accent1" w:themeFillTint="33"/>
          </w:tcPr>
          <w:p w14:paraId="023D568A" w14:textId="77777777" w:rsidR="00AF3EA9" w:rsidRPr="003F218B" w:rsidRDefault="00AF3EA9" w:rsidP="00AE59BA">
            <w:pPr>
              <w:spacing w:before="10"/>
              <w:rPr>
                <w:rFonts w:ascii="Arial" w:hAnsi="Arial" w:cs="Arial"/>
                <w:b/>
                <w:bCs/>
                <w:sz w:val="24"/>
                <w:szCs w:val="24"/>
              </w:rPr>
            </w:pPr>
            <w:r w:rsidRPr="003F218B">
              <w:rPr>
                <w:rFonts w:ascii="Arial" w:hAnsi="Arial" w:cs="Arial"/>
                <w:b/>
                <w:bCs/>
                <w:sz w:val="24"/>
                <w:szCs w:val="24"/>
              </w:rPr>
              <w:t>Action Taken</w:t>
            </w:r>
          </w:p>
        </w:tc>
        <w:tc>
          <w:tcPr>
            <w:tcW w:w="2180" w:type="dxa"/>
            <w:shd w:val="clear" w:color="auto" w:fill="DEEAF6" w:themeFill="accent1" w:themeFillTint="33"/>
          </w:tcPr>
          <w:p w14:paraId="062D96D9" w14:textId="77777777" w:rsidR="00AF3EA9" w:rsidRPr="003F218B" w:rsidRDefault="00AF3EA9" w:rsidP="00AE59BA">
            <w:pPr>
              <w:spacing w:before="10"/>
              <w:rPr>
                <w:rFonts w:ascii="Arial" w:hAnsi="Arial" w:cs="Arial"/>
                <w:b/>
                <w:bCs/>
                <w:sz w:val="24"/>
                <w:szCs w:val="24"/>
              </w:rPr>
            </w:pPr>
            <w:r w:rsidRPr="003F218B">
              <w:rPr>
                <w:rFonts w:ascii="Arial" w:hAnsi="Arial" w:cs="Arial"/>
                <w:b/>
                <w:bCs/>
                <w:sz w:val="24"/>
                <w:szCs w:val="24"/>
              </w:rPr>
              <w:t>By Whom</w:t>
            </w:r>
          </w:p>
        </w:tc>
        <w:tc>
          <w:tcPr>
            <w:tcW w:w="2792" w:type="dxa"/>
            <w:shd w:val="clear" w:color="auto" w:fill="DEEAF6" w:themeFill="accent1" w:themeFillTint="33"/>
          </w:tcPr>
          <w:p w14:paraId="1E00A47B" w14:textId="77777777" w:rsidR="00AF3EA9" w:rsidRPr="003F218B" w:rsidRDefault="00AF3EA9" w:rsidP="00AE59BA">
            <w:pPr>
              <w:spacing w:before="10"/>
              <w:rPr>
                <w:rFonts w:ascii="Arial" w:hAnsi="Arial" w:cs="Arial"/>
                <w:b/>
                <w:bCs/>
                <w:sz w:val="24"/>
                <w:szCs w:val="24"/>
              </w:rPr>
            </w:pPr>
            <w:r w:rsidRPr="003F218B">
              <w:rPr>
                <w:rFonts w:ascii="Arial" w:hAnsi="Arial" w:cs="Arial"/>
                <w:b/>
                <w:bCs/>
                <w:sz w:val="24"/>
                <w:szCs w:val="24"/>
              </w:rPr>
              <w:t>Who Contacted</w:t>
            </w:r>
          </w:p>
        </w:tc>
      </w:tr>
      <w:tr w:rsidR="003F218B" w:rsidRPr="00BB1F35" w14:paraId="2D5224FB" w14:textId="77777777" w:rsidTr="00997912">
        <w:trPr>
          <w:trHeight w:val="708"/>
        </w:trPr>
        <w:tc>
          <w:tcPr>
            <w:tcW w:w="2446" w:type="dxa"/>
          </w:tcPr>
          <w:p w14:paraId="78E8AE3E" w14:textId="77777777" w:rsidR="00AF3EA9" w:rsidRPr="00BB1F35" w:rsidRDefault="00AF3EA9" w:rsidP="00AE59BA">
            <w:pPr>
              <w:spacing w:beforeLines="140" w:before="336"/>
              <w:rPr>
                <w:rFonts w:ascii="Arial" w:hAnsi="Arial" w:cs="Arial"/>
                <w:sz w:val="24"/>
                <w:szCs w:val="24"/>
              </w:rPr>
            </w:pPr>
          </w:p>
        </w:tc>
        <w:tc>
          <w:tcPr>
            <w:tcW w:w="2216" w:type="dxa"/>
            <w:gridSpan w:val="2"/>
          </w:tcPr>
          <w:p w14:paraId="11717E12" w14:textId="77777777" w:rsidR="00AF3EA9" w:rsidRPr="00BB1F35" w:rsidRDefault="00AF3EA9" w:rsidP="00AE59BA">
            <w:pPr>
              <w:spacing w:beforeLines="140" w:before="336"/>
              <w:rPr>
                <w:rFonts w:ascii="Arial" w:hAnsi="Arial" w:cs="Arial"/>
                <w:sz w:val="24"/>
                <w:szCs w:val="24"/>
              </w:rPr>
            </w:pPr>
          </w:p>
        </w:tc>
        <w:tc>
          <w:tcPr>
            <w:tcW w:w="2180" w:type="dxa"/>
          </w:tcPr>
          <w:p w14:paraId="49FE25DF" w14:textId="77777777" w:rsidR="00AF3EA9" w:rsidRPr="00BB1F35" w:rsidRDefault="00AF3EA9" w:rsidP="00AE59BA">
            <w:pPr>
              <w:spacing w:beforeLines="140" w:before="336"/>
              <w:rPr>
                <w:rFonts w:ascii="Arial" w:hAnsi="Arial" w:cs="Arial"/>
                <w:sz w:val="24"/>
                <w:szCs w:val="24"/>
              </w:rPr>
            </w:pPr>
          </w:p>
        </w:tc>
        <w:tc>
          <w:tcPr>
            <w:tcW w:w="2792" w:type="dxa"/>
          </w:tcPr>
          <w:p w14:paraId="35FFB1BB" w14:textId="77777777" w:rsidR="00AF3EA9" w:rsidRPr="00BB1F35" w:rsidRDefault="00AF3EA9" w:rsidP="00AE59BA">
            <w:pPr>
              <w:spacing w:beforeLines="140" w:before="336"/>
              <w:rPr>
                <w:rFonts w:ascii="Arial" w:hAnsi="Arial" w:cs="Arial"/>
                <w:sz w:val="24"/>
                <w:szCs w:val="24"/>
              </w:rPr>
            </w:pPr>
          </w:p>
        </w:tc>
      </w:tr>
      <w:tr w:rsidR="003F218B" w:rsidRPr="00BB1F35" w14:paraId="43F43661" w14:textId="77777777" w:rsidTr="00997912">
        <w:trPr>
          <w:trHeight w:val="224"/>
        </w:trPr>
        <w:tc>
          <w:tcPr>
            <w:tcW w:w="9634" w:type="dxa"/>
            <w:gridSpan w:val="5"/>
            <w:shd w:val="clear" w:color="auto" w:fill="DEEAF6" w:themeFill="accent1" w:themeFillTint="33"/>
          </w:tcPr>
          <w:p w14:paraId="4361870D" w14:textId="77777777" w:rsidR="00AF3EA9" w:rsidRPr="003F218B" w:rsidRDefault="00AF3EA9" w:rsidP="00AE59BA">
            <w:pPr>
              <w:rPr>
                <w:rFonts w:ascii="Arial" w:hAnsi="Arial" w:cs="Arial"/>
                <w:b/>
                <w:bCs/>
                <w:sz w:val="24"/>
                <w:szCs w:val="24"/>
              </w:rPr>
            </w:pPr>
            <w:r w:rsidRPr="003F218B">
              <w:rPr>
                <w:rFonts w:ascii="Arial" w:hAnsi="Arial" w:cs="Arial"/>
                <w:b/>
                <w:bCs/>
                <w:sz w:val="24"/>
                <w:szCs w:val="24"/>
              </w:rPr>
              <w:t>Categories</w:t>
            </w:r>
          </w:p>
          <w:p w14:paraId="0F86DDB6" w14:textId="77777777" w:rsidR="003F218B" w:rsidRPr="003F218B" w:rsidRDefault="003F218B" w:rsidP="00AE59BA">
            <w:pPr>
              <w:rPr>
                <w:rFonts w:ascii="Arial" w:hAnsi="Arial" w:cs="Arial"/>
                <w:b/>
                <w:bCs/>
                <w:sz w:val="20"/>
                <w:szCs w:val="20"/>
              </w:rPr>
            </w:pPr>
          </w:p>
        </w:tc>
      </w:tr>
      <w:tr w:rsidR="003F218B" w:rsidRPr="00BB1F35" w14:paraId="0820B3B9" w14:textId="77777777" w:rsidTr="00997912">
        <w:trPr>
          <w:trHeight w:val="224"/>
        </w:trPr>
        <w:tc>
          <w:tcPr>
            <w:tcW w:w="4662" w:type="dxa"/>
            <w:gridSpan w:val="3"/>
          </w:tcPr>
          <w:p w14:paraId="0AD707F9" w14:textId="77777777" w:rsidR="00AF3EA9" w:rsidRPr="003F218B" w:rsidRDefault="00AF3EA9" w:rsidP="00AE59BA">
            <w:pPr>
              <w:rPr>
                <w:rFonts w:ascii="Arial" w:hAnsi="Arial" w:cs="Arial"/>
              </w:rPr>
            </w:pPr>
            <w:r w:rsidRPr="003F218B">
              <w:rPr>
                <w:rFonts w:ascii="Arial" w:hAnsi="Arial" w:cs="Arial"/>
              </w:rPr>
              <w:t>1</w:t>
            </w:r>
          </w:p>
        </w:tc>
        <w:tc>
          <w:tcPr>
            <w:tcW w:w="4972" w:type="dxa"/>
            <w:gridSpan w:val="2"/>
          </w:tcPr>
          <w:p w14:paraId="7659A209" w14:textId="77777777" w:rsidR="00AF3EA9" w:rsidRPr="003F218B" w:rsidRDefault="00AF3EA9" w:rsidP="00AE59BA">
            <w:pPr>
              <w:rPr>
                <w:rFonts w:ascii="Arial" w:hAnsi="Arial" w:cs="Arial"/>
              </w:rPr>
            </w:pPr>
            <w:r w:rsidRPr="003F218B">
              <w:rPr>
                <w:rFonts w:ascii="Arial" w:hAnsi="Arial" w:cs="Arial"/>
              </w:rPr>
              <w:t>Drug Related Litter</w:t>
            </w:r>
          </w:p>
          <w:p w14:paraId="67AA3784" w14:textId="77777777" w:rsidR="003F218B" w:rsidRPr="003F218B" w:rsidRDefault="003F218B" w:rsidP="00AE59BA">
            <w:pPr>
              <w:rPr>
                <w:rFonts w:ascii="Arial" w:hAnsi="Arial" w:cs="Arial"/>
              </w:rPr>
            </w:pPr>
          </w:p>
        </w:tc>
      </w:tr>
      <w:tr w:rsidR="003F218B" w:rsidRPr="00BB1F35" w14:paraId="552B6C57" w14:textId="77777777" w:rsidTr="00997912">
        <w:trPr>
          <w:trHeight w:val="224"/>
        </w:trPr>
        <w:tc>
          <w:tcPr>
            <w:tcW w:w="4662" w:type="dxa"/>
            <w:gridSpan w:val="3"/>
          </w:tcPr>
          <w:p w14:paraId="699B81D8" w14:textId="77777777" w:rsidR="00AF3EA9" w:rsidRPr="003F218B" w:rsidRDefault="00AF3EA9" w:rsidP="00AE59BA">
            <w:pPr>
              <w:rPr>
                <w:rFonts w:ascii="Arial" w:hAnsi="Arial" w:cs="Arial"/>
              </w:rPr>
            </w:pPr>
            <w:r w:rsidRPr="003F218B">
              <w:rPr>
                <w:rFonts w:ascii="Arial" w:hAnsi="Arial" w:cs="Arial"/>
              </w:rPr>
              <w:t>2</w:t>
            </w:r>
          </w:p>
        </w:tc>
        <w:tc>
          <w:tcPr>
            <w:tcW w:w="4972" w:type="dxa"/>
            <w:gridSpan w:val="2"/>
          </w:tcPr>
          <w:p w14:paraId="0DD119CF" w14:textId="77777777" w:rsidR="00AF3EA9" w:rsidRDefault="00AF3EA9" w:rsidP="00AE59BA">
            <w:pPr>
              <w:rPr>
                <w:rFonts w:ascii="Arial" w:hAnsi="Arial" w:cs="Arial"/>
              </w:rPr>
            </w:pPr>
            <w:r w:rsidRPr="003F218B">
              <w:rPr>
                <w:rFonts w:ascii="Arial" w:hAnsi="Arial" w:cs="Arial"/>
              </w:rPr>
              <w:t>Possession</w:t>
            </w:r>
          </w:p>
          <w:p w14:paraId="29D7C19D" w14:textId="77777777" w:rsidR="003F218B" w:rsidRPr="003F218B" w:rsidRDefault="003F218B" w:rsidP="00AE59BA">
            <w:pPr>
              <w:rPr>
                <w:rFonts w:ascii="Arial" w:hAnsi="Arial" w:cs="Arial"/>
              </w:rPr>
            </w:pPr>
          </w:p>
        </w:tc>
      </w:tr>
      <w:tr w:rsidR="003F218B" w:rsidRPr="00BB1F35" w14:paraId="45793619" w14:textId="77777777" w:rsidTr="00997912">
        <w:trPr>
          <w:trHeight w:val="209"/>
        </w:trPr>
        <w:tc>
          <w:tcPr>
            <w:tcW w:w="4662" w:type="dxa"/>
            <w:gridSpan w:val="3"/>
          </w:tcPr>
          <w:p w14:paraId="7DE82A4E" w14:textId="77777777" w:rsidR="00AF3EA9" w:rsidRPr="003F218B" w:rsidRDefault="00AF3EA9" w:rsidP="00AE59BA">
            <w:pPr>
              <w:rPr>
                <w:rFonts w:ascii="Arial" w:hAnsi="Arial" w:cs="Arial"/>
              </w:rPr>
            </w:pPr>
            <w:r w:rsidRPr="003F218B">
              <w:rPr>
                <w:rFonts w:ascii="Arial" w:hAnsi="Arial" w:cs="Arial"/>
              </w:rPr>
              <w:t>3</w:t>
            </w:r>
          </w:p>
        </w:tc>
        <w:tc>
          <w:tcPr>
            <w:tcW w:w="4972" w:type="dxa"/>
            <w:gridSpan w:val="2"/>
          </w:tcPr>
          <w:p w14:paraId="4EABF755" w14:textId="77777777" w:rsidR="00AF3EA9" w:rsidRDefault="00AF3EA9" w:rsidP="00AE59BA">
            <w:pPr>
              <w:rPr>
                <w:rFonts w:ascii="Arial" w:hAnsi="Arial" w:cs="Arial"/>
              </w:rPr>
            </w:pPr>
            <w:r w:rsidRPr="003F218B">
              <w:rPr>
                <w:rFonts w:ascii="Arial" w:hAnsi="Arial" w:cs="Arial"/>
              </w:rPr>
              <w:t>Supply</w:t>
            </w:r>
          </w:p>
          <w:p w14:paraId="363C619B" w14:textId="77777777" w:rsidR="003F218B" w:rsidRPr="003F218B" w:rsidRDefault="003F218B" w:rsidP="00AE59BA">
            <w:pPr>
              <w:rPr>
                <w:rFonts w:ascii="Arial" w:hAnsi="Arial" w:cs="Arial"/>
              </w:rPr>
            </w:pPr>
          </w:p>
        </w:tc>
      </w:tr>
      <w:tr w:rsidR="003F218B" w:rsidRPr="00BB1F35" w14:paraId="16F62484" w14:textId="77777777" w:rsidTr="00997912">
        <w:trPr>
          <w:trHeight w:val="224"/>
        </w:trPr>
        <w:tc>
          <w:tcPr>
            <w:tcW w:w="4662" w:type="dxa"/>
            <w:gridSpan w:val="3"/>
          </w:tcPr>
          <w:p w14:paraId="561D3F2A" w14:textId="77777777" w:rsidR="00AF3EA9" w:rsidRPr="003F218B" w:rsidRDefault="00AF3EA9" w:rsidP="00AE59BA">
            <w:pPr>
              <w:rPr>
                <w:rFonts w:ascii="Arial" w:hAnsi="Arial" w:cs="Arial"/>
              </w:rPr>
            </w:pPr>
            <w:r w:rsidRPr="003F218B">
              <w:rPr>
                <w:rFonts w:ascii="Arial" w:hAnsi="Arial" w:cs="Arial"/>
              </w:rPr>
              <w:t>4</w:t>
            </w:r>
          </w:p>
        </w:tc>
        <w:tc>
          <w:tcPr>
            <w:tcW w:w="4972" w:type="dxa"/>
            <w:gridSpan w:val="2"/>
          </w:tcPr>
          <w:p w14:paraId="3B0CFF2E" w14:textId="77777777" w:rsidR="00AF3EA9" w:rsidRDefault="00AF3EA9" w:rsidP="00AE59BA">
            <w:pPr>
              <w:rPr>
                <w:rFonts w:ascii="Arial" w:hAnsi="Arial" w:cs="Arial"/>
              </w:rPr>
            </w:pPr>
            <w:r w:rsidRPr="003F218B">
              <w:rPr>
                <w:rFonts w:ascii="Arial" w:hAnsi="Arial" w:cs="Arial"/>
              </w:rPr>
              <w:t>Under the influence</w:t>
            </w:r>
          </w:p>
          <w:p w14:paraId="7CA66824" w14:textId="77777777" w:rsidR="003F218B" w:rsidRPr="003F218B" w:rsidRDefault="003F218B" w:rsidP="00AE59BA">
            <w:pPr>
              <w:rPr>
                <w:rFonts w:ascii="Arial" w:hAnsi="Arial" w:cs="Arial"/>
              </w:rPr>
            </w:pPr>
          </w:p>
        </w:tc>
      </w:tr>
      <w:tr w:rsidR="003F218B" w:rsidRPr="00BB1F35" w14:paraId="77A33073" w14:textId="77777777" w:rsidTr="00997912">
        <w:trPr>
          <w:trHeight w:val="224"/>
        </w:trPr>
        <w:tc>
          <w:tcPr>
            <w:tcW w:w="4662" w:type="dxa"/>
            <w:gridSpan w:val="3"/>
          </w:tcPr>
          <w:p w14:paraId="7BE3A41B" w14:textId="77777777" w:rsidR="00AF3EA9" w:rsidRPr="003F218B" w:rsidRDefault="00AF3EA9" w:rsidP="00AE59BA">
            <w:pPr>
              <w:rPr>
                <w:rFonts w:ascii="Arial" w:hAnsi="Arial" w:cs="Arial"/>
              </w:rPr>
            </w:pPr>
            <w:r w:rsidRPr="003F218B">
              <w:rPr>
                <w:rFonts w:ascii="Arial" w:hAnsi="Arial" w:cs="Arial"/>
              </w:rPr>
              <w:t xml:space="preserve">5 </w:t>
            </w:r>
          </w:p>
        </w:tc>
        <w:tc>
          <w:tcPr>
            <w:tcW w:w="4972" w:type="dxa"/>
            <w:gridSpan w:val="2"/>
          </w:tcPr>
          <w:p w14:paraId="671B9CF0" w14:textId="77777777" w:rsidR="00AF3EA9" w:rsidRDefault="00AF3EA9" w:rsidP="00AE59BA">
            <w:pPr>
              <w:rPr>
                <w:rFonts w:ascii="Arial" w:hAnsi="Arial" w:cs="Arial"/>
              </w:rPr>
            </w:pPr>
            <w:r w:rsidRPr="003F218B">
              <w:rPr>
                <w:rFonts w:ascii="Arial" w:hAnsi="Arial" w:cs="Arial"/>
              </w:rPr>
              <w:t>Non learner member</w:t>
            </w:r>
          </w:p>
          <w:p w14:paraId="29608A37" w14:textId="77777777" w:rsidR="003F218B" w:rsidRPr="003F218B" w:rsidRDefault="003F218B" w:rsidP="00AE59BA">
            <w:pPr>
              <w:rPr>
                <w:rFonts w:ascii="Arial" w:hAnsi="Arial" w:cs="Arial"/>
              </w:rPr>
            </w:pPr>
          </w:p>
        </w:tc>
      </w:tr>
      <w:tr w:rsidR="003F218B" w:rsidRPr="00BB1F35" w14:paraId="46085951" w14:textId="77777777" w:rsidTr="00997912">
        <w:trPr>
          <w:trHeight w:val="883"/>
        </w:trPr>
        <w:tc>
          <w:tcPr>
            <w:tcW w:w="2446" w:type="dxa"/>
            <w:shd w:val="clear" w:color="auto" w:fill="DEEAF6" w:themeFill="accent1" w:themeFillTint="33"/>
          </w:tcPr>
          <w:p w14:paraId="4A86AF20" w14:textId="77777777" w:rsidR="00AF3EA9" w:rsidRPr="003F218B" w:rsidRDefault="00AF3EA9" w:rsidP="00AE59BA">
            <w:pPr>
              <w:spacing w:beforeLines="140" w:before="336"/>
              <w:rPr>
                <w:rFonts w:ascii="Arial" w:hAnsi="Arial" w:cs="Arial"/>
                <w:b/>
                <w:bCs/>
                <w:sz w:val="24"/>
                <w:szCs w:val="24"/>
              </w:rPr>
            </w:pPr>
            <w:r w:rsidRPr="003F218B">
              <w:rPr>
                <w:rFonts w:ascii="Arial" w:hAnsi="Arial" w:cs="Arial"/>
                <w:b/>
                <w:bCs/>
                <w:sz w:val="24"/>
                <w:szCs w:val="24"/>
              </w:rPr>
              <w:t>Name/Description of Substance</w:t>
            </w:r>
          </w:p>
        </w:tc>
        <w:tc>
          <w:tcPr>
            <w:tcW w:w="2216" w:type="dxa"/>
            <w:gridSpan w:val="2"/>
            <w:shd w:val="clear" w:color="auto" w:fill="DEEAF6" w:themeFill="accent1" w:themeFillTint="33"/>
          </w:tcPr>
          <w:p w14:paraId="2BF94880" w14:textId="77777777" w:rsidR="00AF3EA9" w:rsidRPr="003F218B" w:rsidRDefault="00AF3EA9" w:rsidP="00AE59BA">
            <w:pPr>
              <w:spacing w:beforeLines="140" w:before="336"/>
              <w:rPr>
                <w:rFonts w:ascii="Arial" w:hAnsi="Arial" w:cs="Arial"/>
                <w:b/>
                <w:bCs/>
                <w:sz w:val="24"/>
                <w:szCs w:val="24"/>
              </w:rPr>
            </w:pPr>
            <w:r w:rsidRPr="003F218B">
              <w:rPr>
                <w:rFonts w:ascii="Arial" w:hAnsi="Arial" w:cs="Arial"/>
                <w:b/>
                <w:bCs/>
                <w:sz w:val="24"/>
                <w:szCs w:val="24"/>
              </w:rPr>
              <w:t>Amount/Size</w:t>
            </w:r>
          </w:p>
        </w:tc>
        <w:tc>
          <w:tcPr>
            <w:tcW w:w="2180" w:type="dxa"/>
            <w:shd w:val="clear" w:color="auto" w:fill="DEEAF6" w:themeFill="accent1" w:themeFillTint="33"/>
          </w:tcPr>
          <w:p w14:paraId="155F233B" w14:textId="77777777" w:rsidR="00AF3EA9" w:rsidRPr="003F218B" w:rsidRDefault="00AF3EA9" w:rsidP="00AE59BA">
            <w:pPr>
              <w:spacing w:beforeLines="140" w:before="336"/>
              <w:rPr>
                <w:rFonts w:ascii="Arial" w:hAnsi="Arial" w:cs="Arial"/>
                <w:b/>
                <w:bCs/>
                <w:sz w:val="24"/>
                <w:szCs w:val="24"/>
              </w:rPr>
            </w:pPr>
            <w:r w:rsidRPr="003F218B">
              <w:rPr>
                <w:rFonts w:ascii="Arial" w:hAnsi="Arial" w:cs="Arial"/>
                <w:b/>
                <w:bCs/>
                <w:sz w:val="24"/>
                <w:szCs w:val="24"/>
              </w:rPr>
              <w:t>Removed by</w:t>
            </w:r>
          </w:p>
        </w:tc>
        <w:tc>
          <w:tcPr>
            <w:tcW w:w="2792" w:type="dxa"/>
            <w:shd w:val="clear" w:color="auto" w:fill="DEEAF6" w:themeFill="accent1" w:themeFillTint="33"/>
          </w:tcPr>
          <w:p w14:paraId="7DD741E8" w14:textId="77777777" w:rsidR="00AF3EA9" w:rsidRPr="003F218B" w:rsidRDefault="00AF3EA9" w:rsidP="00AE59BA">
            <w:pPr>
              <w:spacing w:beforeLines="140" w:before="336"/>
              <w:rPr>
                <w:rFonts w:ascii="Arial" w:hAnsi="Arial" w:cs="Arial"/>
                <w:b/>
                <w:bCs/>
                <w:sz w:val="24"/>
                <w:szCs w:val="24"/>
              </w:rPr>
            </w:pPr>
            <w:r w:rsidRPr="003F218B">
              <w:rPr>
                <w:rFonts w:ascii="Arial" w:hAnsi="Arial" w:cs="Arial"/>
                <w:b/>
                <w:bCs/>
                <w:sz w:val="24"/>
                <w:szCs w:val="24"/>
              </w:rPr>
              <w:t>Where retained</w:t>
            </w:r>
          </w:p>
        </w:tc>
      </w:tr>
      <w:tr w:rsidR="003F218B" w:rsidRPr="00BB1F35" w14:paraId="52B476BD" w14:textId="77777777" w:rsidTr="00997912">
        <w:trPr>
          <w:trHeight w:val="958"/>
        </w:trPr>
        <w:tc>
          <w:tcPr>
            <w:tcW w:w="2446" w:type="dxa"/>
          </w:tcPr>
          <w:p w14:paraId="495751F7" w14:textId="77777777" w:rsidR="00AF3EA9" w:rsidRPr="00BB1F35" w:rsidRDefault="00AF3EA9" w:rsidP="00AE59BA">
            <w:pPr>
              <w:spacing w:beforeLines="140" w:before="336"/>
              <w:rPr>
                <w:rFonts w:ascii="Arial" w:hAnsi="Arial" w:cs="Arial"/>
                <w:sz w:val="24"/>
                <w:szCs w:val="24"/>
              </w:rPr>
            </w:pPr>
          </w:p>
        </w:tc>
        <w:tc>
          <w:tcPr>
            <w:tcW w:w="2216" w:type="dxa"/>
            <w:gridSpan w:val="2"/>
          </w:tcPr>
          <w:p w14:paraId="35F04CE5" w14:textId="77777777" w:rsidR="00AF3EA9" w:rsidRPr="00BB1F35" w:rsidRDefault="00AF3EA9" w:rsidP="00AE59BA">
            <w:pPr>
              <w:spacing w:beforeLines="140" w:before="336"/>
              <w:rPr>
                <w:rFonts w:ascii="Arial" w:hAnsi="Arial" w:cs="Arial"/>
                <w:sz w:val="24"/>
                <w:szCs w:val="24"/>
              </w:rPr>
            </w:pPr>
          </w:p>
        </w:tc>
        <w:tc>
          <w:tcPr>
            <w:tcW w:w="2180" w:type="dxa"/>
          </w:tcPr>
          <w:p w14:paraId="5EC2B0B3" w14:textId="77777777" w:rsidR="00AF3EA9" w:rsidRPr="00BB1F35" w:rsidRDefault="00AF3EA9" w:rsidP="00AE59BA">
            <w:pPr>
              <w:spacing w:beforeLines="140" w:before="336"/>
              <w:rPr>
                <w:rFonts w:ascii="Arial" w:hAnsi="Arial" w:cs="Arial"/>
                <w:sz w:val="24"/>
                <w:szCs w:val="24"/>
              </w:rPr>
            </w:pPr>
          </w:p>
        </w:tc>
        <w:tc>
          <w:tcPr>
            <w:tcW w:w="2792" w:type="dxa"/>
          </w:tcPr>
          <w:p w14:paraId="6E01B61D" w14:textId="77777777" w:rsidR="00AF3EA9" w:rsidRPr="00BB1F35" w:rsidRDefault="00AF3EA9" w:rsidP="00AE59BA">
            <w:pPr>
              <w:spacing w:beforeLines="140" w:before="336"/>
              <w:rPr>
                <w:rFonts w:ascii="Arial" w:hAnsi="Arial" w:cs="Arial"/>
                <w:sz w:val="24"/>
                <w:szCs w:val="24"/>
              </w:rPr>
            </w:pPr>
          </w:p>
        </w:tc>
      </w:tr>
    </w:tbl>
    <w:p w14:paraId="703C0268" w14:textId="77777777" w:rsidR="00FC6D67" w:rsidRPr="00BB1F35" w:rsidRDefault="003F218B" w:rsidP="003B6FB3">
      <w:pPr>
        <w:spacing w:beforeLines="140" w:before="336"/>
        <w:rPr>
          <w:rFonts w:ascii="Arial" w:hAnsi="Arial" w:cs="Arial"/>
          <w:sz w:val="24"/>
          <w:szCs w:val="24"/>
        </w:rPr>
      </w:pPr>
      <w:r>
        <w:rPr>
          <w:rFonts w:ascii="Arial" w:eastAsia="Arial" w:hAnsi="Arial" w:cs="Arial"/>
          <w:b/>
          <w:bCs/>
          <w:sz w:val="24"/>
          <w:szCs w:val="24"/>
        </w:rPr>
        <w:t>T</w:t>
      </w:r>
      <w:r w:rsidR="00F1666F" w:rsidRPr="003F218B">
        <w:rPr>
          <w:rFonts w:ascii="Arial" w:eastAsia="Arial" w:hAnsi="Arial" w:cs="Arial"/>
          <w:b/>
          <w:bCs/>
          <w:sz w:val="24"/>
          <w:szCs w:val="24"/>
        </w:rPr>
        <w:t xml:space="preserve">his form should be stored securely when </w:t>
      </w:r>
      <w:r w:rsidR="002A64CD" w:rsidRPr="003F218B">
        <w:rPr>
          <w:rFonts w:ascii="Arial" w:eastAsia="Arial" w:hAnsi="Arial" w:cs="Arial"/>
          <w:b/>
          <w:bCs/>
          <w:sz w:val="24"/>
          <w:szCs w:val="24"/>
        </w:rPr>
        <w:t xml:space="preserve">completed and a copy emailed to </w:t>
      </w:r>
      <w:hyperlink r:id="rId18" w:history="1">
        <w:r w:rsidR="00AF3EA9" w:rsidRPr="003F218B">
          <w:rPr>
            <w:rStyle w:val="Hyperlink"/>
            <w:rFonts w:ascii="Arial" w:hAnsi="Arial" w:cs="Arial"/>
            <w:b/>
            <w:bCs/>
            <w:color w:val="auto"/>
          </w:rPr>
          <w:t>SubstanceMisuse@rctcbc.gov.uk</w:t>
        </w:r>
      </w:hyperlink>
      <w:r w:rsidR="00AF3EA9" w:rsidRPr="003F218B">
        <w:rPr>
          <w:rFonts w:ascii="Arial" w:hAnsi="Arial" w:cs="Arial"/>
          <w:b/>
          <w:bCs/>
        </w:rPr>
        <w:t xml:space="preserve"> </w:t>
      </w:r>
      <w:r w:rsidR="00F1666F" w:rsidRPr="003F218B">
        <w:rPr>
          <w:rFonts w:ascii="Arial" w:eastAsia="Arial" w:hAnsi="Arial" w:cs="Arial"/>
          <w:b/>
          <w:bCs/>
          <w:sz w:val="24"/>
          <w:szCs w:val="24"/>
        </w:rPr>
        <w:t>for every incident.</w:t>
      </w:r>
    </w:p>
    <w:p w14:paraId="49353024" w14:textId="77777777" w:rsidR="002A64CD" w:rsidRPr="00BB1F35" w:rsidRDefault="00935F89" w:rsidP="00BB1F35">
      <w:pPr>
        <w:pStyle w:val="Heading1"/>
        <w:spacing w:beforeLines="140" w:before="336"/>
        <w:jc w:val="right"/>
        <w:rPr>
          <w:rFonts w:ascii="Arial" w:eastAsia="Arial" w:hAnsi="Arial" w:cs="Arial"/>
          <w:b/>
          <w:color w:val="auto"/>
          <w:sz w:val="24"/>
          <w:szCs w:val="24"/>
        </w:rPr>
      </w:pPr>
      <w:r w:rsidRPr="00BB1F35">
        <w:rPr>
          <w:rFonts w:ascii="Arial" w:eastAsia="Arial" w:hAnsi="Arial" w:cs="Arial"/>
          <w:b/>
          <w:color w:val="auto"/>
          <w:sz w:val="24"/>
          <w:szCs w:val="24"/>
        </w:rPr>
        <w:br w:type="column"/>
      </w:r>
      <w:bookmarkStart w:id="26" w:name="_Toc17387156"/>
      <w:r w:rsidR="00B35667" w:rsidRPr="00BB1F35">
        <w:rPr>
          <w:rFonts w:ascii="Arial" w:eastAsia="Arial" w:hAnsi="Arial" w:cs="Arial"/>
          <w:b/>
          <w:color w:val="auto"/>
          <w:sz w:val="24"/>
          <w:szCs w:val="24"/>
        </w:rPr>
        <w:lastRenderedPageBreak/>
        <w:t xml:space="preserve">Appendix </w:t>
      </w:r>
      <w:r w:rsidR="00F1254E" w:rsidRPr="00BB1F35">
        <w:rPr>
          <w:rFonts w:ascii="Arial" w:eastAsia="Arial" w:hAnsi="Arial" w:cs="Arial"/>
          <w:b/>
          <w:color w:val="auto"/>
          <w:sz w:val="24"/>
          <w:szCs w:val="24"/>
        </w:rPr>
        <w:t xml:space="preserve">2 </w:t>
      </w:r>
      <w:bookmarkEnd w:id="26"/>
    </w:p>
    <w:p w14:paraId="18849F56" w14:textId="77777777" w:rsidR="00B35667" w:rsidRPr="00BB1F35" w:rsidRDefault="00B35667" w:rsidP="00BB1F35">
      <w:pPr>
        <w:tabs>
          <w:tab w:val="left" w:pos="2294"/>
        </w:tabs>
        <w:spacing w:beforeLines="140" w:before="336"/>
        <w:jc w:val="center"/>
        <w:rPr>
          <w:rFonts w:ascii="Arial" w:eastAsiaTheme="minorHAnsi" w:hAnsi="Arial" w:cs="Arial"/>
          <w:b/>
          <w:sz w:val="28"/>
          <w:szCs w:val="28"/>
          <w:lang w:val="en-GB"/>
        </w:rPr>
      </w:pPr>
      <w:r w:rsidRPr="00BB1F35">
        <w:rPr>
          <w:rFonts w:ascii="Arial" w:eastAsiaTheme="minorHAnsi" w:hAnsi="Arial" w:cs="Arial"/>
          <w:b/>
          <w:sz w:val="28"/>
          <w:szCs w:val="28"/>
          <w:lang w:val="en-GB"/>
        </w:rPr>
        <w:t>R</w:t>
      </w:r>
      <w:r w:rsidR="00143B73" w:rsidRPr="00BB1F35">
        <w:rPr>
          <w:rFonts w:ascii="Arial" w:eastAsiaTheme="minorHAnsi" w:hAnsi="Arial" w:cs="Arial"/>
          <w:b/>
          <w:sz w:val="28"/>
          <w:szCs w:val="28"/>
          <w:lang w:val="en-GB"/>
        </w:rPr>
        <w:t>esponse procedure: actual inciden</w:t>
      </w:r>
      <w:r w:rsidRPr="00BB1F35">
        <w:rPr>
          <w:rFonts w:ascii="Arial" w:eastAsiaTheme="minorHAnsi" w:hAnsi="Arial" w:cs="Arial"/>
          <w:b/>
          <w:sz w:val="28"/>
          <w:szCs w:val="28"/>
          <w:lang w:val="en-GB"/>
        </w:rPr>
        <w:t>t</w:t>
      </w:r>
    </w:p>
    <w:p w14:paraId="32E159F2" w14:textId="77777777" w:rsidR="00514592" w:rsidRDefault="00514592" w:rsidP="003B6FB3">
      <w:pPr>
        <w:spacing w:beforeLines="100" w:before="240"/>
        <w:rPr>
          <w:rFonts w:ascii="Arial" w:eastAsiaTheme="minorHAnsi" w:hAnsi="Arial" w:cs="Arial"/>
          <w:sz w:val="24"/>
          <w:szCs w:val="24"/>
          <w:lang w:val="en-GB"/>
        </w:rPr>
      </w:pPr>
    </w:p>
    <w:p w14:paraId="0A445922" w14:textId="77777777" w:rsidR="00143B73" w:rsidRPr="00BB1F35" w:rsidRDefault="00143B73" w:rsidP="003B6FB3">
      <w:pPr>
        <w:spacing w:beforeLines="100" w:before="240"/>
        <w:rPr>
          <w:rFonts w:ascii="Arial" w:eastAsiaTheme="minorHAnsi" w:hAnsi="Arial" w:cs="Arial"/>
          <w:sz w:val="24"/>
          <w:szCs w:val="24"/>
          <w:lang w:val="en-GB"/>
        </w:rPr>
      </w:pPr>
      <w:r w:rsidRPr="00BB1F35">
        <w:rPr>
          <w:rFonts w:ascii="Arial" w:eastAsiaTheme="minorHAnsi" w:hAnsi="Arial" w:cs="Arial"/>
          <w:sz w:val="24"/>
          <w:szCs w:val="24"/>
          <w:lang w:val="en-GB"/>
        </w:rPr>
        <w:t>This procedure covers both legal and illegal substances.</w:t>
      </w:r>
      <w:r w:rsidR="00E97308" w:rsidRPr="00BB1F35">
        <w:rPr>
          <w:rFonts w:ascii="Arial" w:eastAsiaTheme="minorHAnsi" w:hAnsi="Arial" w:cs="Arial"/>
          <w:sz w:val="24"/>
          <w:szCs w:val="24"/>
          <w:lang w:val="en-GB"/>
        </w:rPr>
        <w:t xml:space="preserve">     </w:t>
      </w:r>
    </w:p>
    <w:p w14:paraId="7B1C1403" w14:textId="77777777" w:rsidR="00012D7A" w:rsidRPr="00BB1F35" w:rsidRDefault="00012D7A" w:rsidP="003B6FB3">
      <w:pPr>
        <w:spacing w:beforeLines="140" w:before="336" w:after="160"/>
        <w:rPr>
          <w:rFonts w:ascii="Arial" w:eastAsiaTheme="minorHAnsi" w:hAnsi="Arial" w:cs="Arial"/>
          <w:sz w:val="24"/>
          <w:szCs w:val="24"/>
          <w:lang w:val="en-GB"/>
        </w:rPr>
      </w:pPr>
    </w:p>
    <w:p w14:paraId="7F38ACCC" w14:textId="77777777" w:rsidR="00143B73" w:rsidRPr="00BB1F35" w:rsidRDefault="00143B73" w:rsidP="003B6FB3">
      <w:pPr>
        <w:spacing w:beforeLines="140" w:before="336" w:after="160"/>
        <w:rPr>
          <w:rFonts w:ascii="Arial" w:eastAsiaTheme="minorHAnsi" w:hAnsi="Arial" w:cs="Arial"/>
          <w:sz w:val="24"/>
          <w:szCs w:val="24"/>
          <w:lang w:val="en-GB"/>
        </w:rPr>
      </w:pP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65248" behindDoc="0" locked="0" layoutInCell="1" allowOverlap="1" wp14:anchorId="5E624386" wp14:editId="7AC542D1">
                <wp:simplePos x="0" y="0"/>
                <wp:positionH relativeFrom="margin">
                  <wp:posOffset>1824990</wp:posOffset>
                </wp:positionH>
                <wp:positionV relativeFrom="paragraph">
                  <wp:posOffset>194310</wp:posOffset>
                </wp:positionV>
                <wp:extent cx="2446020" cy="350520"/>
                <wp:effectExtent l="0" t="0" r="11430" b="11430"/>
                <wp:wrapNone/>
                <wp:docPr id="71" name="Rounded Rectangle 71"/>
                <wp:cNvGraphicFramePr/>
                <a:graphic xmlns:a="http://schemas.openxmlformats.org/drawingml/2006/main">
                  <a:graphicData uri="http://schemas.microsoft.com/office/word/2010/wordprocessingShape">
                    <wps:wsp>
                      <wps:cNvSpPr/>
                      <wps:spPr>
                        <a:xfrm>
                          <a:off x="0" y="0"/>
                          <a:ext cx="2446020" cy="350520"/>
                        </a:xfrm>
                        <a:prstGeom prst="roundRect">
                          <a:avLst/>
                        </a:prstGeom>
                        <a:solidFill>
                          <a:srgbClr val="5B9BD5">
                            <a:lumMod val="40000"/>
                            <a:lumOff val="60000"/>
                          </a:srgbClr>
                        </a:solidFill>
                        <a:ln w="12700" cap="flat" cmpd="sng" algn="ctr">
                          <a:solidFill>
                            <a:srgbClr val="5B9BD5">
                              <a:shade val="50000"/>
                            </a:srgbClr>
                          </a:solidFill>
                          <a:prstDash val="solid"/>
                          <a:miter lim="800000"/>
                        </a:ln>
                        <a:effectLst/>
                      </wps:spPr>
                      <wps:txbx>
                        <w:txbxContent>
                          <w:p w14:paraId="195AEE1B" w14:textId="77777777" w:rsidR="00334477" w:rsidRPr="00A91E65" w:rsidRDefault="00334477" w:rsidP="00143B73">
                            <w:pPr>
                              <w:jc w:val="center"/>
                              <w:rPr>
                                <w:rFonts w:ascii="Arial" w:hAnsi="Arial" w:cs="Arial"/>
                                <w:color w:val="000000" w:themeColor="text1"/>
                                <w:sz w:val="24"/>
                                <w:szCs w:val="24"/>
                              </w:rPr>
                            </w:pPr>
                            <w:r w:rsidRPr="00A91E65">
                              <w:rPr>
                                <w:rFonts w:ascii="Arial" w:hAnsi="Arial" w:cs="Arial"/>
                                <w:color w:val="000000" w:themeColor="text1"/>
                                <w:sz w:val="24"/>
                                <w:szCs w:val="24"/>
                              </w:rPr>
                              <w:t>Inform Headteacher/Senior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roundrect w14:anchorId="5E624386" id="Rounded Rectangle 71" o:spid="_x0000_s1027" style="position:absolute;margin-left:143.7pt;margin-top:15.3pt;width:192.6pt;height:27.6pt;z-index:251765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" fillcolor="#bdd7ee" strokecolor="#41719c" strokeweight="1pt">
                <v:stroke joinstyle="miter"/>
                <v:textbox>
                  <w:txbxContent>
                    <w:p w14:paraId="195AEE1B" w14:textId="77777777" w:rsidR="00334477" w:rsidRPr="00A91E65" w:rsidRDefault="00334477" w:rsidP="00143B73">
                      <w:pPr>
                        <w:jc w:val="center"/>
                        <w:rPr>
                          <w:rFonts w:ascii="Arial" w:hAnsi="Arial" w:cs="Arial"/>
                          <w:color w:val="000000" w:themeColor="text1"/>
                          <w:sz w:val="24"/>
                          <w:szCs w:val="24"/>
                        </w:rPr>
                      </w:pPr>
                      <w:r w:rsidRPr="00A91E65">
                        <w:rPr>
                          <w:rFonts w:ascii="Arial" w:hAnsi="Arial" w:cs="Arial"/>
                          <w:color w:val="000000" w:themeColor="text1"/>
                          <w:sz w:val="24"/>
                          <w:szCs w:val="24"/>
                        </w:rPr>
                        <w:t>Inform Headteacher/Senior Staff</w:t>
                      </w:r>
                    </w:p>
                  </w:txbxContent>
                </v:textbox>
                <w10:wrap anchorx="margin"/>
              </v:roundrect>
            </w:pict>
          </mc:Fallback>
        </mc:AlternateContent>
      </w:r>
    </w:p>
    <w:p w14:paraId="3C4A1C19" w14:textId="77777777" w:rsidR="00143B73" w:rsidRPr="00BB1F35" w:rsidRDefault="00804A1F" w:rsidP="003B6FB3">
      <w:pPr>
        <w:spacing w:beforeLines="140" w:before="336" w:after="160"/>
        <w:rPr>
          <w:rFonts w:ascii="Arial" w:eastAsiaTheme="minorHAnsi" w:hAnsi="Arial" w:cs="Arial"/>
          <w:sz w:val="24"/>
          <w:szCs w:val="24"/>
          <w:lang w:val="en-GB"/>
        </w:rPr>
      </w:pP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67296" behindDoc="0" locked="0" layoutInCell="1" allowOverlap="1" wp14:anchorId="7CA155A4" wp14:editId="545F6F62">
                <wp:simplePos x="0" y="0"/>
                <wp:positionH relativeFrom="column">
                  <wp:posOffset>3600450</wp:posOffset>
                </wp:positionH>
                <wp:positionV relativeFrom="paragraph">
                  <wp:posOffset>434975</wp:posOffset>
                </wp:positionV>
                <wp:extent cx="2415540" cy="510540"/>
                <wp:effectExtent l="0" t="0" r="22860" b="22860"/>
                <wp:wrapNone/>
                <wp:docPr id="80" name="Rounded Rectangle 80"/>
                <wp:cNvGraphicFramePr/>
                <a:graphic xmlns:a="http://schemas.openxmlformats.org/drawingml/2006/main">
                  <a:graphicData uri="http://schemas.microsoft.com/office/word/2010/wordprocessingShape">
                    <wps:wsp>
                      <wps:cNvSpPr/>
                      <wps:spPr>
                        <a:xfrm>
                          <a:off x="0" y="0"/>
                          <a:ext cx="2415540" cy="510540"/>
                        </a:xfrm>
                        <a:prstGeom prst="roundRect">
                          <a:avLst/>
                        </a:prstGeom>
                        <a:solidFill>
                          <a:srgbClr val="5B9BD5">
                            <a:lumMod val="60000"/>
                            <a:lumOff val="40000"/>
                          </a:srgbClr>
                        </a:solidFill>
                        <a:ln w="12700" cap="flat" cmpd="sng" algn="ctr">
                          <a:solidFill>
                            <a:srgbClr val="5B9BD5">
                              <a:shade val="50000"/>
                            </a:srgbClr>
                          </a:solidFill>
                          <a:prstDash val="solid"/>
                          <a:miter lim="800000"/>
                        </a:ln>
                        <a:effectLst/>
                      </wps:spPr>
                      <wps:txbx>
                        <w:txbxContent>
                          <w:p w14:paraId="088B043B" w14:textId="77777777" w:rsidR="00334477" w:rsidRPr="00A91E65" w:rsidRDefault="00334477" w:rsidP="00143B73">
                            <w:pPr>
                              <w:jc w:val="center"/>
                              <w:rPr>
                                <w:rFonts w:ascii="Arial" w:hAnsi="Arial" w:cs="Arial"/>
                                <w:sz w:val="24"/>
                                <w:szCs w:val="24"/>
                              </w:rPr>
                            </w:pPr>
                            <w:r w:rsidRPr="00A91E65">
                              <w:rPr>
                                <w:rFonts w:ascii="Arial" w:hAnsi="Arial" w:cs="Arial"/>
                                <w:sz w:val="24"/>
                                <w:szCs w:val="24"/>
                              </w:rPr>
                              <w:t>Identify if possible. Notify appropriate agency if necessary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roundrect w14:anchorId="7CA155A4" id="Rounded Rectangle 80" o:spid="_x0000_s1028" style="position:absolute;margin-left:283.5pt;margin-top:34.25pt;width:190.2pt;height:40.2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" fillcolor="#9dc3e6" strokecolor="#41719c" strokeweight="1pt">
                <v:stroke joinstyle="miter"/>
                <v:textbox>
                  <w:txbxContent>
                    <w:p w14:paraId="088B043B" w14:textId="77777777" w:rsidR="00334477" w:rsidRPr="00A91E65" w:rsidRDefault="00334477" w:rsidP="00143B73">
                      <w:pPr>
                        <w:jc w:val="center"/>
                        <w:rPr>
                          <w:rFonts w:ascii="Arial" w:hAnsi="Arial" w:cs="Arial"/>
                          <w:sz w:val="24"/>
                          <w:szCs w:val="24"/>
                        </w:rPr>
                      </w:pPr>
                      <w:r w:rsidRPr="00A91E65">
                        <w:rPr>
                          <w:rFonts w:ascii="Arial" w:hAnsi="Arial" w:cs="Arial"/>
                          <w:sz w:val="24"/>
                          <w:szCs w:val="24"/>
                        </w:rPr>
                        <w:t xml:space="preserve">Identify if possible. Notify appropriate agency if </w:t>
                      </w:r>
                      <w:proofErr w:type="gramStart"/>
                      <w:r w:rsidRPr="00A91E65">
                        <w:rPr>
                          <w:rFonts w:ascii="Arial" w:hAnsi="Arial" w:cs="Arial"/>
                          <w:sz w:val="24"/>
                          <w:szCs w:val="24"/>
                        </w:rPr>
                        <w:t>necessary</w:t>
                      </w:r>
                      <w:proofErr w:type="gramEnd"/>
                    </w:p>
                  </w:txbxContent>
                </v:textbox>
              </v:roundrect>
            </w:pict>
          </mc:Fallback>
        </mc:AlternateContent>
      </w: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66272" behindDoc="0" locked="0" layoutInCell="1" allowOverlap="1" wp14:anchorId="6C40F7B6" wp14:editId="136BFDA7">
                <wp:simplePos x="0" y="0"/>
                <wp:positionH relativeFrom="column">
                  <wp:posOffset>49530</wp:posOffset>
                </wp:positionH>
                <wp:positionV relativeFrom="paragraph">
                  <wp:posOffset>480695</wp:posOffset>
                </wp:positionV>
                <wp:extent cx="2537460" cy="403860"/>
                <wp:effectExtent l="0" t="0" r="15240" b="15240"/>
                <wp:wrapNone/>
                <wp:docPr id="78" name="Rounded Rectangle 78"/>
                <wp:cNvGraphicFramePr/>
                <a:graphic xmlns:a="http://schemas.openxmlformats.org/drawingml/2006/main">
                  <a:graphicData uri="http://schemas.microsoft.com/office/word/2010/wordprocessingShape">
                    <wps:wsp>
                      <wps:cNvSpPr/>
                      <wps:spPr>
                        <a:xfrm>
                          <a:off x="0" y="0"/>
                          <a:ext cx="2537460" cy="403860"/>
                        </a:xfrm>
                        <a:prstGeom prst="roundRect">
                          <a:avLst/>
                        </a:prstGeom>
                        <a:solidFill>
                          <a:srgbClr val="5B9BD5">
                            <a:lumMod val="60000"/>
                            <a:lumOff val="40000"/>
                          </a:srgbClr>
                        </a:solidFill>
                        <a:ln w="12700" cap="flat" cmpd="sng" algn="ctr">
                          <a:solidFill>
                            <a:srgbClr val="5B9BD5">
                              <a:shade val="50000"/>
                            </a:srgbClr>
                          </a:solidFill>
                          <a:prstDash val="solid"/>
                          <a:miter lim="800000"/>
                        </a:ln>
                        <a:effectLst/>
                      </wps:spPr>
                      <wps:txbx>
                        <w:txbxContent>
                          <w:p w14:paraId="76B8CC67" w14:textId="77777777" w:rsidR="00334477" w:rsidRPr="00A91E65" w:rsidRDefault="00334477" w:rsidP="00143B73">
                            <w:pPr>
                              <w:jc w:val="center"/>
                              <w:rPr>
                                <w:rFonts w:ascii="Arial" w:hAnsi="Arial" w:cs="Arial"/>
                                <w:color w:val="000000" w:themeColor="text1"/>
                                <w:sz w:val="24"/>
                                <w:szCs w:val="24"/>
                              </w:rPr>
                            </w:pPr>
                            <w:r w:rsidRPr="00A91E65">
                              <w:rPr>
                                <w:rFonts w:ascii="Arial" w:hAnsi="Arial" w:cs="Arial"/>
                                <w:color w:val="000000" w:themeColor="text1"/>
                                <w:sz w:val="24"/>
                                <w:szCs w:val="24"/>
                              </w:rPr>
                              <w:t>Learner/member of organisation?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roundrect w14:anchorId="6C40F7B6" id="Rounded Rectangle 78" o:spid="_x0000_s1029" style="position:absolute;margin-left:3.9pt;margin-top:37.85pt;width:199.8pt;height:31.8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" fillcolor="#9dc3e6" strokecolor="#41719c" strokeweight="1pt">
                <v:stroke joinstyle="miter"/>
                <v:textbox>
                  <w:txbxContent>
                    <w:p w14:paraId="76B8CC67" w14:textId="77777777" w:rsidR="00334477" w:rsidRPr="00A91E65" w:rsidRDefault="00334477" w:rsidP="00143B73">
                      <w:pPr>
                        <w:jc w:val="center"/>
                        <w:rPr>
                          <w:rFonts w:ascii="Arial" w:hAnsi="Arial" w:cs="Arial"/>
                          <w:color w:val="000000" w:themeColor="text1"/>
                          <w:sz w:val="24"/>
                          <w:szCs w:val="24"/>
                        </w:rPr>
                      </w:pPr>
                      <w:r w:rsidRPr="00A91E65">
                        <w:rPr>
                          <w:rFonts w:ascii="Arial" w:hAnsi="Arial" w:cs="Arial"/>
                          <w:color w:val="000000" w:themeColor="text1"/>
                          <w:sz w:val="24"/>
                          <w:szCs w:val="24"/>
                        </w:rPr>
                        <w:t>Learner/member of organisation?</w:t>
                      </w:r>
                    </w:p>
                  </w:txbxContent>
                </v:textbox>
              </v:roundrect>
            </w:pict>
          </mc:Fallback>
        </mc:AlternateContent>
      </w: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71392" behindDoc="0" locked="0" layoutInCell="1" allowOverlap="1" wp14:anchorId="30EE9EF3" wp14:editId="4D549B5B">
                <wp:simplePos x="0" y="0"/>
                <wp:positionH relativeFrom="column">
                  <wp:posOffset>2171700</wp:posOffset>
                </wp:positionH>
                <wp:positionV relativeFrom="paragraph">
                  <wp:posOffset>217805</wp:posOffset>
                </wp:positionV>
                <wp:extent cx="91440" cy="220980"/>
                <wp:effectExtent l="19050" t="0" r="41910" b="45720"/>
                <wp:wrapNone/>
                <wp:docPr id="73" name="Down Arrow 73"/>
                <wp:cNvGraphicFramePr/>
                <a:graphic xmlns:a="http://schemas.openxmlformats.org/drawingml/2006/main">
                  <a:graphicData uri="http://schemas.microsoft.com/office/word/2010/wordprocessingShape">
                    <wps:wsp>
                      <wps:cNvSpPr/>
                      <wps:spPr>
                        <a:xfrm>
                          <a:off x="0" y="0"/>
                          <a:ext cx="91440" cy="22098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shapetype w14:anchorId="700B123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3" o:spid="_x0000_s1026" type="#_x0000_t67" style="position:absolute;margin-left:171pt;margin-top:17.15pt;width:7.2pt;height:17.4pt;z-index:251771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" adj="17131" fillcolor="#5b9bd5" strokecolor="#41719c" strokeweight="1pt"/>
            </w:pict>
          </mc:Fallback>
        </mc:AlternateContent>
      </w:r>
      <w:r w:rsidR="00F1254E" w:rsidRPr="00BB1F35">
        <w:rPr>
          <w:rFonts w:ascii="Arial" w:eastAsiaTheme="minorHAnsi" w:hAnsi="Arial" w:cs="Arial"/>
          <w:sz w:val="24"/>
          <w:szCs w:val="24"/>
          <w:lang w:val="en-GB"/>
        </w:rPr>
        <w:t xml:space="preserve">  </w:t>
      </w:r>
    </w:p>
    <w:p w14:paraId="0224CD04" w14:textId="77777777" w:rsidR="00F87B31" w:rsidRPr="00BB1F35" w:rsidRDefault="00804A1F" w:rsidP="003B6FB3">
      <w:pPr>
        <w:spacing w:beforeLines="140" w:before="336" w:after="160"/>
        <w:rPr>
          <w:rFonts w:ascii="Arial" w:eastAsiaTheme="minorHAnsi" w:hAnsi="Arial" w:cs="Arial"/>
          <w:sz w:val="24"/>
          <w:szCs w:val="24"/>
          <w:lang w:val="en-GB"/>
        </w:rPr>
      </w:pP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78560" behindDoc="0" locked="0" layoutInCell="1" allowOverlap="1" wp14:anchorId="41D8CC0C" wp14:editId="3518C7F8">
                <wp:simplePos x="0" y="0"/>
                <wp:positionH relativeFrom="column">
                  <wp:posOffset>3074670</wp:posOffset>
                </wp:positionH>
                <wp:positionV relativeFrom="paragraph">
                  <wp:posOffset>234950</wp:posOffset>
                </wp:positionV>
                <wp:extent cx="266700" cy="106680"/>
                <wp:effectExtent l="0" t="19050" r="38100" b="45720"/>
                <wp:wrapNone/>
                <wp:docPr id="75" name="Right Arrow 75"/>
                <wp:cNvGraphicFramePr/>
                <a:graphic xmlns:a="http://schemas.openxmlformats.org/drawingml/2006/main">
                  <a:graphicData uri="http://schemas.microsoft.com/office/word/2010/wordprocessingShape">
                    <wps:wsp>
                      <wps:cNvSpPr/>
                      <wps:spPr>
                        <a:xfrm>
                          <a:off x="0" y="0"/>
                          <a:ext cx="266700" cy="106680"/>
                        </a:xfrm>
                        <a:prstGeom prst="rightArrow">
                          <a:avLst/>
                        </a:prstGeom>
                        <a:solidFill>
                          <a:srgbClr val="CC0000"/>
                        </a:solidFill>
                        <a:ln w="12700" cap="flat" cmpd="sng" algn="ctr">
                          <a:solidFill>
                            <a:srgbClr val="CC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shapetype w14:anchorId="433B5FA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75" o:spid="_x0000_s1026" type="#_x0000_t13" style="position:absolute;margin-left:242.1pt;margin-top:18.5pt;width:21pt;height:8.4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" adj="17280" fillcolor="#c00" strokecolor="#c00" strokeweight="1pt"/>
            </w:pict>
          </mc:Fallback>
        </mc:AlternateContent>
      </w:r>
      <w:r w:rsidR="00143B73" w:rsidRPr="00BB1F35">
        <w:rPr>
          <w:rFonts w:ascii="Arial" w:eastAsiaTheme="minorHAnsi" w:hAnsi="Arial" w:cs="Arial"/>
          <w:sz w:val="24"/>
          <w:szCs w:val="24"/>
          <w:lang w:val="en-GB"/>
        </w:rPr>
        <w:t xml:space="preserve">                                  </w:t>
      </w:r>
      <w:r w:rsidRPr="00BB1F35">
        <w:rPr>
          <w:rFonts w:ascii="Arial" w:eastAsiaTheme="minorHAnsi" w:hAnsi="Arial" w:cs="Arial"/>
          <w:sz w:val="24"/>
          <w:szCs w:val="24"/>
          <w:lang w:val="en-GB"/>
        </w:rPr>
        <w:t xml:space="preserve">                              </w:t>
      </w:r>
      <w:r w:rsidR="00143B73" w:rsidRPr="00BB1F35">
        <w:rPr>
          <w:rFonts w:ascii="Arial" w:eastAsiaTheme="minorHAnsi" w:hAnsi="Arial" w:cs="Arial"/>
          <w:sz w:val="24"/>
          <w:szCs w:val="24"/>
          <w:lang w:val="en-GB"/>
        </w:rPr>
        <w:t xml:space="preserve"> </w:t>
      </w:r>
      <w:r w:rsidR="001B6304" w:rsidRPr="00BB1F35">
        <w:rPr>
          <w:rFonts w:ascii="Arial" w:eastAsiaTheme="minorHAnsi" w:hAnsi="Arial" w:cs="Arial"/>
          <w:sz w:val="24"/>
          <w:szCs w:val="24"/>
          <w:lang w:val="en-GB"/>
        </w:rPr>
        <w:t>No</w:t>
      </w:r>
      <w:r w:rsidR="00143B73" w:rsidRPr="00BB1F35">
        <w:rPr>
          <w:rFonts w:ascii="Arial" w:eastAsiaTheme="minorHAnsi" w:hAnsi="Arial" w:cs="Arial"/>
          <w:sz w:val="24"/>
          <w:szCs w:val="24"/>
          <w:lang w:val="en-GB"/>
        </w:rPr>
        <w:t xml:space="preserve">           </w:t>
      </w:r>
    </w:p>
    <w:p w14:paraId="58D9D570" w14:textId="77777777" w:rsidR="00143B73" w:rsidRPr="00BB1F35" w:rsidRDefault="00F87B31" w:rsidP="003B6FB3">
      <w:pPr>
        <w:spacing w:beforeLines="50" w:before="120" w:after="120"/>
        <w:rPr>
          <w:rFonts w:ascii="Arial" w:eastAsiaTheme="minorHAnsi" w:hAnsi="Arial" w:cs="Arial"/>
          <w:sz w:val="24"/>
          <w:szCs w:val="24"/>
          <w:lang w:val="en-GB"/>
        </w:rPr>
      </w:pP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77536" behindDoc="0" locked="0" layoutInCell="1" allowOverlap="1" wp14:anchorId="12BC463F" wp14:editId="5BDF877F">
                <wp:simplePos x="0" y="0"/>
                <wp:positionH relativeFrom="column">
                  <wp:posOffset>3608070</wp:posOffset>
                </wp:positionH>
                <wp:positionV relativeFrom="paragraph">
                  <wp:posOffset>280035</wp:posOffset>
                </wp:positionV>
                <wp:extent cx="2407920" cy="502920"/>
                <wp:effectExtent l="0" t="0" r="11430" b="11430"/>
                <wp:wrapNone/>
                <wp:docPr id="14" name="Rounded Rectangle 14"/>
                <wp:cNvGraphicFramePr/>
                <a:graphic xmlns:a="http://schemas.openxmlformats.org/drawingml/2006/main">
                  <a:graphicData uri="http://schemas.microsoft.com/office/word/2010/wordprocessingShape">
                    <wps:wsp>
                      <wps:cNvSpPr/>
                      <wps:spPr>
                        <a:xfrm>
                          <a:off x="0" y="0"/>
                          <a:ext cx="2407920" cy="502920"/>
                        </a:xfrm>
                        <a:prstGeom prst="roundRect">
                          <a:avLst/>
                        </a:prstGeom>
                        <a:solidFill>
                          <a:srgbClr val="5B9BD5">
                            <a:lumMod val="60000"/>
                            <a:lumOff val="40000"/>
                          </a:srgbClr>
                        </a:solidFill>
                        <a:ln w="12700" cap="flat" cmpd="sng" algn="ctr">
                          <a:solidFill>
                            <a:srgbClr val="5B9BD5">
                              <a:shade val="50000"/>
                            </a:srgbClr>
                          </a:solidFill>
                          <a:prstDash val="solid"/>
                          <a:miter lim="800000"/>
                        </a:ln>
                        <a:effectLst/>
                      </wps:spPr>
                      <wps:txbx>
                        <w:txbxContent>
                          <w:p w14:paraId="0303CE6A" w14:textId="77777777" w:rsidR="00334477" w:rsidRPr="00A91E65" w:rsidRDefault="00334477" w:rsidP="00143B73">
                            <w:pPr>
                              <w:jc w:val="center"/>
                              <w:rPr>
                                <w:rFonts w:ascii="Arial" w:hAnsi="Arial" w:cs="Arial"/>
                                <w:sz w:val="24"/>
                                <w:szCs w:val="24"/>
                              </w:rPr>
                            </w:pPr>
                            <w:r w:rsidRPr="00A91E65">
                              <w:rPr>
                                <w:rFonts w:ascii="Arial" w:hAnsi="Arial" w:cs="Arial"/>
                                <w:sz w:val="24"/>
                                <w:szCs w:val="24"/>
                              </w:rPr>
                              <w:t>Confiscate in front of witness, secure and record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roundrect w14:anchorId="12BC463F" id="Rounded Rectangle 14" o:spid="_x0000_s1030" style="position:absolute;margin-left:284.1pt;margin-top:22.05pt;width:189.6pt;height:39.6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" fillcolor="#9dc3e6" strokecolor="#41719c" strokeweight="1pt">
                <v:stroke joinstyle="miter"/>
                <v:textbox>
                  <w:txbxContent>
                    <w:p w14:paraId="0303CE6A" w14:textId="77777777" w:rsidR="00334477" w:rsidRPr="00A91E65" w:rsidRDefault="00334477" w:rsidP="00143B73">
                      <w:pPr>
                        <w:jc w:val="center"/>
                        <w:rPr>
                          <w:rFonts w:ascii="Arial" w:hAnsi="Arial" w:cs="Arial"/>
                          <w:sz w:val="24"/>
                          <w:szCs w:val="24"/>
                        </w:rPr>
                      </w:pPr>
                      <w:r w:rsidRPr="00A91E65">
                        <w:rPr>
                          <w:rFonts w:ascii="Arial" w:hAnsi="Arial" w:cs="Arial"/>
                          <w:sz w:val="24"/>
                          <w:szCs w:val="24"/>
                        </w:rPr>
                        <w:t xml:space="preserve">Confiscate in front of witness, secure and </w:t>
                      </w:r>
                      <w:proofErr w:type="gramStart"/>
                      <w:r w:rsidRPr="00A91E65">
                        <w:rPr>
                          <w:rFonts w:ascii="Arial" w:hAnsi="Arial" w:cs="Arial"/>
                          <w:sz w:val="24"/>
                          <w:szCs w:val="24"/>
                        </w:rPr>
                        <w:t>record</w:t>
                      </w:r>
                      <w:proofErr w:type="gramEnd"/>
                    </w:p>
                  </w:txbxContent>
                </v:textbox>
              </v:roundrect>
            </w:pict>
          </mc:Fallback>
        </mc:AlternateContent>
      </w:r>
      <w:r w:rsidR="00143B73"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72416" behindDoc="0" locked="0" layoutInCell="1" allowOverlap="1" wp14:anchorId="295DFE36" wp14:editId="15EE26C0">
                <wp:simplePos x="0" y="0"/>
                <wp:positionH relativeFrom="column">
                  <wp:posOffset>1413510</wp:posOffset>
                </wp:positionH>
                <wp:positionV relativeFrom="paragraph">
                  <wp:posOffset>57150</wp:posOffset>
                </wp:positionV>
                <wp:extent cx="91440" cy="220980"/>
                <wp:effectExtent l="19050" t="0" r="41910" b="45720"/>
                <wp:wrapNone/>
                <wp:docPr id="83" name="Down Arrow 83"/>
                <wp:cNvGraphicFramePr/>
                <a:graphic xmlns:a="http://schemas.openxmlformats.org/drawingml/2006/main">
                  <a:graphicData uri="http://schemas.microsoft.com/office/word/2010/wordprocessingShape">
                    <wps:wsp>
                      <wps:cNvSpPr/>
                      <wps:spPr>
                        <a:xfrm>
                          <a:off x="0" y="0"/>
                          <a:ext cx="91440" cy="22098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shape w14:anchorId="2FE17124" id="Down Arrow 83" o:spid="_x0000_s1026" type="#_x0000_t67" style="position:absolute;margin-left:111.3pt;margin-top:4.5pt;width:7.2pt;height:17.4pt;z-index:251772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" adj="17131" fillcolor="#5b9bd5" strokecolor="#41719c" strokeweight="1pt"/>
            </w:pict>
          </mc:Fallback>
        </mc:AlternateContent>
      </w:r>
      <w:r w:rsidRPr="00BB1F35">
        <w:rPr>
          <w:rFonts w:ascii="Arial" w:eastAsiaTheme="minorHAnsi" w:hAnsi="Arial" w:cs="Arial"/>
          <w:sz w:val="24"/>
          <w:szCs w:val="24"/>
          <w:lang w:val="en-GB"/>
        </w:rPr>
        <w:t xml:space="preserve">                        </w:t>
      </w:r>
      <w:r w:rsidR="00143B73" w:rsidRPr="00BB1F35">
        <w:rPr>
          <w:rFonts w:ascii="Arial" w:eastAsiaTheme="minorHAnsi" w:hAnsi="Arial" w:cs="Arial"/>
          <w:sz w:val="24"/>
          <w:szCs w:val="24"/>
          <w:lang w:val="en-GB"/>
        </w:rPr>
        <w:t>Yes</w:t>
      </w:r>
    </w:p>
    <w:p w14:paraId="37DE125E" w14:textId="77777777" w:rsidR="00143B73" w:rsidRPr="00BB1F35" w:rsidRDefault="00F87B31" w:rsidP="003B6FB3">
      <w:pPr>
        <w:spacing w:beforeLines="100" w:before="240"/>
        <w:rPr>
          <w:rFonts w:ascii="Arial" w:eastAsiaTheme="minorHAnsi" w:hAnsi="Arial" w:cs="Arial"/>
          <w:sz w:val="24"/>
          <w:szCs w:val="24"/>
          <w:lang w:val="en-GB"/>
        </w:rPr>
      </w:pP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79584" behindDoc="0" locked="0" layoutInCell="1" allowOverlap="1" wp14:anchorId="6C515203" wp14:editId="06C43B20">
                <wp:simplePos x="0" y="0"/>
                <wp:positionH relativeFrom="column">
                  <wp:posOffset>3112770</wp:posOffset>
                </wp:positionH>
                <wp:positionV relativeFrom="paragraph">
                  <wp:posOffset>140971</wp:posOffset>
                </wp:positionV>
                <wp:extent cx="228600" cy="114300"/>
                <wp:effectExtent l="0" t="19050" r="38100" b="38100"/>
                <wp:wrapNone/>
                <wp:docPr id="16" name="Right Arrow 16"/>
                <wp:cNvGraphicFramePr/>
                <a:graphic xmlns:a="http://schemas.openxmlformats.org/drawingml/2006/main">
                  <a:graphicData uri="http://schemas.microsoft.com/office/word/2010/wordprocessingShape">
                    <wps:wsp>
                      <wps:cNvSpPr/>
                      <wps:spPr>
                        <a:xfrm>
                          <a:off x="0" y="0"/>
                          <a:ext cx="228600" cy="11430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shape w14:anchorId="59BAFCA4" id="Right Arrow 16" o:spid="_x0000_s1026" type="#_x0000_t13" style="position:absolute;margin-left:245.1pt;margin-top:11.1pt;width:18pt;height:9pt;z-index:251779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" fillcolor="#5b9bd5" strokecolor="#41719c" strokeweight="1pt"/>
            </w:pict>
          </mc:Fallback>
        </mc:AlternateContent>
      </w: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76512" behindDoc="0" locked="0" layoutInCell="1" allowOverlap="1" wp14:anchorId="311CDBD2" wp14:editId="3B29CCAC">
                <wp:simplePos x="0" y="0"/>
                <wp:positionH relativeFrom="column">
                  <wp:posOffset>49530</wp:posOffset>
                </wp:positionH>
                <wp:positionV relativeFrom="paragraph">
                  <wp:posOffset>42545</wp:posOffset>
                </wp:positionV>
                <wp:extent cx="2535069" cy="342900"/>
                <wp:effectExtent l="0" t="0" r="17780" b="19050"/>
                <wp:wrapNone/>
                <wp:docPr id="84" name="Rounded Rectangle 84"/>
                <wp:cNvGraphicFramePr/>
                <a:graphic xmlns:a="http://schemas.openxmlformats.org/drawingml/2006/main">
                  <a:graphicData uri="http://schemas.microsoft.com/office/word/2010/wordprocessingShape">
                    <wps:wsp>
                      <wps:cNvSpPr/>
                      <wps:spPr>
                        <a:xfrm>
                          <a:off x="0" y="0"/>
                          <a:ext cx="2535069" cy="342900"/>
                        </a:xfrm>
                        <a:prstGeom prst="roundRect">
                          <a:avLst/>
                        </a:prstGeom>
                        <a:solidFill>
                          <a:srgbClr val="5B9BD5">
                            <a:lumMod val="60000"/>
                            <a:lumOff val="40000"/>
                          </a:srgbClr>
                        </a:solidFill>
                        <a:ln w="12700" cap="flat" cmpd="sng" algn="ctr">
                          <a:solidFill>
                            <a:srgbClr val="5B9BD5">
                              <a:shade val="50000"/>
                            </a:srgbClr>
                          </a:solidFill>
                          <a:prstDash val="solid"/>
                          <a:miter lim="800000"/>
                        </a:ln>
                        <a:effectLst/>
                      </wps:spPr>
                      <wps:txbx>
                        <w:txbxContent>
                          <w:p w14:paraId="11A015E8" w14:textId="77777777" w:rsidR="00334477" w:rsidRPr="00A91E65" w:rsidRDefault="00334477" w:rsidP="00143B73">
                            <w:pPr>
                              <w:jc w:val="center"/>
                              <w:rPr>
                                <w:rFonts w:ascii="Arial" w:hAnsi="Arial" w:cs="Arial"/>
                                <w:color w:val="000000" w:themeColor="text1"/>
                                <w:sz w:val="24"/>
                                <w:szCs w:val="24"/>
                              </w:rPr>
                            </w:pPr>
                            <w:r w:rsidRPr="00A91E65">
                              <w:rPr>
                                <w:rFonts w:ascii="Arial" w:hAnsi="Arial" w:cs="Arial"/>
                                <w:color w:val="000000" w:themeColor="text1"/>
                                <w:sz w:val="24"/>
                                <w:szCs w:val="24"/>
                              </w:rPr>
                              <w:t>Is substance still present?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roundrect w14:anchorId="311CDBD2" id="Rounded Rectangle 84" o:spid="_x0000_s1031" style="position:absolute;margin-left:3.9pt;margin-top:3.35pt;width:199.6pt;height:27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" fillcolor="#9dc3e6" strokecolor="#41719c" strokeweight="1pt">
                <v:stroke joinstyle="miter"/>
                <v:textbox>
                  <w:txbxContent>
                    <w:p w14:paraId="11A015E8" w14:textId="77777777" w:rsidR="00334477" w:rsidRPr="00A91E65" w:rsidRDefault="00334477" w:rsidP="00143B73">
                      <w:pPr>
                        <w:jc w:val="center"/>
                        <w:rPr>
                          <w:rFonts w:ascii="Arial" w:hAnsi="Arial" w:cs="Arial"/>
                          <w:color w:val="000000" w:themeColor="text1"/>
                          <w:sz w:val="24"/>
                          <w:szCs w:val="24"/>
                        </w:rPr>
                      </w:pPr>
                      <w:r w:rsidRPr="00A91E65">
                        <w:rPr>
                          <w:rFonts w:ascii="Arial" w:hAnsi="Arial" w:cs="Arial"/>
                          <w:color w:val="000000" w:themeColor="text1"/>
                          <w:sz w:val="24"/>
                          <w:szCs w:val="24"/>
                        </w:rPr>
                        <w:t>Is substance still present?</w:t>
                      </w:r>
                    </w:p>
                  </w:txbxContent>
                </v:textbox>
              </v:roundrect>
            </w:pict>
          </mc:Fallback>
        </mc:AlternateContent>
      </w:r>
      <w:r w:rsidR="00E97308" w:rsidRPr="00BB1F35">
        <w:rPr>
          <w:rFonts w:ascii="Arial" w:eastAsiaTheme="minorHAnsi" w:hAnsi="Arial" w:cs="Arial"/>
          <w:sz w:val="24"/>
          <w:szCs w:val="24"/>
          <w:lang w:val="en-GB"/>
        </w:rPr>
        <w:t xml:space="preserve">                                                                 Yes</w:t>
      </w:r>
    </w:p>
    <w:p w14:paraId="5D73611C" w14:textId="77777777" w:rsidR="00143B73" w:rsidRPr="00BB1F35" w:rsidRDefault="00012D7A" w:rsidP="003B6FB3">
      <w:pPr>
        <w:spacing w:beforeLines="140" w:before="336" w:after="240"/>
        <w:rPr>
          <w:rFonts w:ascii="Arial" w:eastAsiaTheme="minorHAnsi" w:hAnsi="Arial" w:cs="Arial"/>
          <w:sz w:val="24"/>
          <w:szCs w:val="24"/>
          <w:lang w:val="en-GB"/>
        </w:rPr>
      </w:pP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74464" behindDoc="0" locked="0" layoutInCell="1" allowOverlap="1" wp14:anchorId="4D9DC3F7" wp14:editId="3873C0A2">
                <wp:simplePos x="0" y="0"/>
                <wp:positionH relativeFrom="column">
                  <wp:posOffset>4478020</wp:posOffset>
                </wp:positionH>
                <wp:positionV relativeFrom="paragraph">
                  <wp:posOffset>189865</wp:posOffset>
                </wp:positionV>
                <wp:extent cx="91440" cy="220980"/>
                <wp:effectExtent l="19050" t="0" r="41910" b="45720"/>
                <wp:wrapNone/>
                <wp:docPr id="85" name="Down Arrow 85"/>
                <wp:cNvGraphicFramePr/>
                <a:graphic xmlns:a="http://schemas.openxmlformats.org/drawingml/2006/main">
                  <a:graphicData uri="http://schemas.microsoft.com/office/word/2010/wordprocessingShape">
                    <wps:wsp>
                      <wps:cNvSpPr/>
                      <wps:spPr>
                        <a:xfrm>
                          <a:off x="0" y="0"/>
                          <a:ext cx="91440" cy="22098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shape w14:anchorId="441EA27F" id="Down Arrow 85" o:spid="_x0000_s1026" type="#_x0000_t67" style="position:absolute;margin-left:352.6pt;margin-top:14.95pt;width:7.2pt;height:17.4pt;z-index:251774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" adj="17131" fillcolor="#5b9bd5" strokecolor="#41719c" strokeweight="1pt"/>
            </w:pict>
          </mc:Fallback>
        </mc:AlternateContent>
      </w: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75488" behindDoc="0" locked="0" layoutInCell="1" allowOverlap="1" wp14:anchorId="4BB1E1E4" wp14:editId="0233B5E8">
                <wp:simplePos x="0" y="0"/>
                <wp:positionH relativeFrom="column">
                  <wp:posOffset>1416050</wp:posOffset>
                </wp:positionH>
                <wp:positionV relativeFrom="paragraph">
                  <wp:posOffset>134620</wp:posOffset>
                </wp:positionV>
                <wp:extent cx="91440" cy="220980"/>
                <wp:effectExtent l="19050" t="0" r="41910" b="45720"/>
                <wp:wrapNone/>
                <wp:docPr id="12" name="Down Arrow 12"/>
                <wp:cNvGraphicFramePr/>
                <a:graphic xmlns:a="http://schemas.openxmlformats.org/drawingml/2006/main">
                  <a:graphicData uri="http://schemas.microsoft.com/office/word/2010/wordprocessingShape">
                    <wps:wsp>
                      <wps:cNvSpPr/>
                      <wps:spPr>
                        <a:xfrm>
                          <a:off x="0" y="0"/>
                          <a:ext cx="91440" cy="220980"/>
                        </a:xfrm>
                        <a:prstGeom prst="downArrow">
                          <a:avLst/>
                        </a:prstGeom>
                        <a:solidFill>
                          <a:srgbClr val="CC0000"/>
                        </a:solidFill>
                        <a:ln w="12700" cap="flat" cmpd="sng" algn="ctr">
                          <a:solidFill>
                            <a:srgbClr val="CC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shape w14:anchorId="663B055F" id="Down Arrow 12" o:spid="_x0000_s1026" type="#_x0000_t67" style="position:absolute;margin-left:111.5pt;margin-top:10.6pt;width:7.2pt;height:17.4pt;z-index:251775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" adj="17131" fillcolor="#c00" strokecolor="#c00" strokeweight="1pt"/>
            </w:pict>
          </mc:Fallback>
        </mc:AlternateContent>
      </w: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69344" behindDoc="0" locked="0" layoutInCell="1" allowOverlap="1" wp14:anchorId="14D6431A" wp14:editId="7AD8EA4D">
                <wp:simplePos x="0" y="0"/>
                <wp:positionH relativeFrom="column">
                  <wp:posOffset>1024890</wp:posOffset>
                </wp:positionH>
                <wp:positionV relativeFrom="paragraph">
                  <wp:posOffset>527685</wp:posOffset>
                </wp:positionV>
                <wp:extent cx="4000500" cy="624840"/>
                <wp:effectExtent l="0" t="0" r="19050" b="22860"/>
                <wp:wrapNone/>
                <wp:docPr id="86" name="Rounded Rectangle 86"/>
                <wp:cNvGraphicFramePr/>
                <a:graphic xmlns:a="http://schemas.openxmlformats.org/drawingml/2006/main">
                  <a:graphicData uri="http://schemas.microsoft.com/office/word/2010/wordprocessingShape">
                    <wps:wsp>
                      <wps:cNvSpPr/>
                      <wps:spPr>
                        <a:xfrm>
                          <a:off x="0" y="0"/>
                          <a:ext cx="4000500" cy="624840"/>
                        </a:xfrm>
                        <a:prstGeom prst="roundRect">
                          <a:avLst/>
                        </a:prstGeom>
                        <a:solidFill>
                          <a:srgbClr val="5B9BD5">
                            <a:lumMod val="60000"/>
                            <a:lumOff val="40000"/>
                          </a:srgbClr>
                        </a:solidFill>
                        <a:ln w="12700" cap="flat" cmpd="sng" algn="ctr">
                          <a:solidFill>
                            <a:srgbClr val="5B9BD5">
                              <a:shade val="50000"/>
                            </a:srgbClr>
                          </a:solidFill>
                          <a:prstDash val="solid"/>
                          <a:miter lim="800000"/>
                        </a:ln>
                        <a:effectLst/>
                      </wps:spPr>
                      <wps:txbx>
                        <w:txbxContent>
                          <w:p w14:paraId="382C9D2F" w14:textId="77777777" w:rsidR="00334477" w:rsidRPr="00A91E65" w:rsidRDefault="00334477" w:rsidP="00143B73">
                            <w:pPr>
                              <w:jc w:val="center"/>
                              <w:rPr>
                                <w:rFonts w:ascii="Arial" w:hAnsi="Arial" w:cs="Arial"/>
                                <w:sz w:val="24"/>
                                <w:szCs w:val="24"/>
                              </w:rPr>
                            </w:pPr>
                            <w:r w:rsidRPr="00A91E65">
                              <w:rPr>
                                <w:rFonts w:ascii="Arial" w:hAnsi="Arial" w:cs="Arial"/>
                                <w:sz w:val="24"/>
                                <w:szCs w:val="24"/>
                              </w:rPr>
                              <w:t xml:space="preserve">Formal assessment, when appropriate.  </w:t>
                            </w:r>
                          </w:p>
                          <w:p w14:paraId="2296E812" w14:textId="77777777" w:rsidR="00334477" w:rsidRPr="00A91E65" w:rsidRDefault="00334477" w:rsidP="00143B73">
                            <w:pPr>
                              <w:jc w:val="center"/>
                              <w:rPr>
                                <w:rFonts w:ascii="Arial" w:hAnsi="Arial" w:cs="Arial"/>
                                <w:sz w:val="24"/>
                                <w:szCs w:val="24"/>
                              </w:rPr>
                            </w:pPr>
                            <w:r w:rsidRPr="00A91E65">
                              <w:rPr>
                                <w:rFonts w:ascii="Arial" w:hAnsi="Arial" w:cs="Arial"/>
                                <w:sz w:val="24"/>
                                <w:szCs w:val="24"/>
                              </w:rPr>
                              <w:t>Inform and involve parents/carers/appropriate agencies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roundrect w14:anchorId="14D6431A" id="Rounded Rectangle 86" o:spid="_x0000_s1032" style="position:absolute;margin-left:80.7pt;margin-top:41.55pt;width:315pt;height:49.2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" fillcolor="#9dc3e6" strokecolor="#41719c" strokeweight="1pt">
                <v:stroke joinstyle="miter"/>
                <v:textbox>
                  <w:txbxContent>
                    <w:p w14:paraId="382C9D2F" w14:textId="77777777" w:rsidR="00334477" w:rsidRPr="00A91E65" w:rsidRDefault="00334477" w:rsidP="00143B73">
                      <w:pPr>
                        <w:jc w:val="center"/>
                        <w:rPr>
                          <w:rFonts w:ascii="Arial" w:hAnsi="Arial" w:cs="Arial"/>
                          <w:sz w:val="24"/>
                          <w:szCs w:val="24"/>
                        </w:rPr>
                      </w:pPr>
                      <w:r w:rsidRPr="00A91E65">
                        <w:rPr>
                          <w:rFonts w:ascii="Arial" w:hAnsi="Arial" w:cs="Arial"/>
                          <w:sz w:val="24"/>
                          <w:szCs w:val="24"/>
                        </w:rPr>
                        <w:t xml:space="preserve">Formal assessment, when appropriate.  </w:t>
                      </w:r>
                    </w:p>
                    <w:p w14:paraId="2296E812" w14:textId="77777777" w:rsidR="00334477" w:rsidRPr="00A91E65" w:rsidRDefault="00334477" w:rsidP="00143B73">
                      <w:pPr>
                        <w:jc w:val="center"/>
                        <w:rPr>
                          <w:rFonts w:ascii="Arial" w:hAnsi="Arial" w:cs="Arial"/>
                          <w:sz w:val="24"/>
                          <w:szCs w:val="24"/>
                        </w:rPr>
                      </w:pPr>
                      <w:r w:rsidRPr="00A91E65">
                        <w:rPr>
                          <w:rFonts w:ascii="Arial" w:hAnsi="Arial" w:cs="Arial"/>
                          <w:sz w:val="24"/>
                          <w:szCs w:val="24"/>
                        </w:rPr>
                        <w:t xml:space="preserve">Inform and involve parents/carers/appropriate </w:t>
                      </w:r>
                      <w:proofErr w:type="gramStart"/>
                      <w:r w:rsidRPr="00A91E65">
                        <w:rPr>
                          <w:rFonts w:ascii="Arial" w:hAnsi="Arial" w:cs="Arial"/>
                          <w:sz w:val="24"/>
                          <w:szCs w:val="24"/>
                        </w:rPr>
                        <w:t>agencies</w:t>
                      </w:r>
                      <w:proofErr w:type="gramEnd"/>
                    </w:p>
                  </w:txbxContent>
                </v:textbox>
              </v:roundrect>
            </w:pict>
          </mc:Fallback>
        </mc:AlternateContent>
      </w:r>
      <w:r w:rsidR="00E97308" w:rsidRPr="00BB1F35">
        <w:rPr>
          <w:rFonts w:ascii="Arial" w:eastAsiaTheme="minorHAnsi" w:hAnsi="Arial" w:cs="Arial"/>
          <w:sz w:val="24"/>
          <w:szCs w:val="24"/>
          <w:lang w:val="en-GB"/>
        </w:rPr>
        <w:t xml:space="preserve">                        </w:t>
      </w:r>
      <w:r w:rsidR="00143B73" w:rsidRPr="00BB1F35">
        <w:rPr>
          <w:rFonts w:ascii="Arial" w:eastAsiaTheme="minorHAnsi" w:hAnsi="Arial" w:cs="Arial"/>
          <w:sz w:val="24"/>
          <w:szCs w:val="24"/>
          <w:lang w:val="en-GB"/>
        </w:rPr>
        <w:t>No</w:t>
      </w:r>
      <w:r w:rsidR="00E97308" w:rsidRPr="00BB1F35">
        <w:rPr>
          <w:rFonts w:ascii="Arial" w:eastAsiaTheme="minorHAnsi" w:hAnsi="Arial" w:cs="Arial"/>
          <w:sz w:val="24"/>
          <w:szCs w:val="24"/>
          <w:lang w:val="en-GB"/>
        </w:rPr>
        <w:t xml:space="preserve">    </w:t>
      </w:r>
    </w:p>
    <w:p w14:paraId="2E615B85" w14:textId="77777777" w:rsidR="00143B73" w:rsidRPr="00BB1F35" w:rsidRDefault="00143B73" w:rsidP="003B6FB3">
      <w:pPr>
        <w:spacing w:beforeLines="140" w:before="336" w:after="160"/>
        <w:rPr>
          <w:rFonts w:ascii="Arial" w:eastAsiaTheme="minorHAnsi" w:hAnsi="Arial" w:cs="Arial"/>
          <w:sz w:val="24"/>
          <w:szCs w:val="24"/>
          <w:lang w:val="en-GB"/>
        </w:rPr>
      </w:pPr>
    </w:p>
    <w:p w14:paraId="6800C9D1" w14:textId="77777777" w:rsidR="00143B73" w:rsidRPr="00BB1F35" w:rsidRDefault="00012D7A" w:rsidP="003B6FB3">
      <w:pPr>
        <w:spacing w:beforeLines="140" w:before="336" w:after="160"/>
        <w:rPr>
          <w:rFonts w:ascii="Arial" w:eastAsiaTheme="minorHAnsi" w:hAnsi="Arial" w:cs="Arial"/>
          <w:sz w:val="24"/>
          <w:szCs w:val="24"/>
          <w:lang w:val="en-GB"/>
        </w:rPr>
      </w:pP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70368" behindDoc="0" locked="0" layoutInCell="1" allowOverlap="1" wp14:anchorId="6EA1831B" wp14:editId="452F9BD1">
                <wp:simplePos x="0" y="0"/>
                <wp:positionH relativeFrom="margin">
                  <wp:posOffset>3632200</wp:posOffset>
                </wp:positionH>
                <wp:positionV relativeFrom="paragraph">
                  <wp:posOffset>437515</wp:posOffset>
                </wp:positionV>
                <wp:extent cx="2057400" cy="723900"/>
                <wp:effectExtent l="0" t="0" r="19050" b="19050"/>
                <wp:wrapNone/>
                <wp:docPr id="87" name="Rounded Rectangle 87"/>
                <wp:cNvGraphicFramePr/>
                <a:graphic xmlns:a="http://schemas.openxmlformats.org/drawingml/2006/main">
                  <a:graphicData uri="http://schemas.microsoft.com/office/word/2010/wordprocessingShape">
                    <wps:wsp>
                      <wps:cNvSpPr/>
                      <wps:spPr>
                        <a:xfrm>
                          <a:off x="0" y="0"/>
                          <a:ext cx="2057400" cy="723900"/>
                        </a:xfrm>
                        <a:prstGeom prst="roundRect">
                          <a:avLst/>
                        </a:prstGeom>
                        <a:solidFill>
                          <a:srgbClr val="5B9BD5">
                            <a:lumMod val="60000"/>
                            <a:lumOff val="40000"/>
                          </a:srgbClr>
                        </a:solidFill>
                        <a:ln w="12700" cap="flat" cmpd="sng" algn="ctr">
                          <a:solidFill>
                            <a:srgbClr val="5B9BD5">
                              <a:shade val="50000"/>
                            </a:srgbClr>
                          </a:solidFill>
                          <a:prstDash val="solid"/>
                          <a:miter lim="800000"/>
                        </a:ln>
                        <a:effectLst/>
                      </wps:spPr>
                      <wps:txbx>
                        <w:txbxContent>
                          <w:p w14:paraId="661CD820" w14:textId="77777777" w:rsidR="00334477" w:rsidRPr="001B6304" w:rsidRDefault="00334477" w:rsidP="00143B73">
                            <w:pPr>
                              <w:jc w:val="center"/>
                              <w:rPr>
                                <w:rFonts w:ascii="Arial" w:hAnsi="Arial" w:cs="Arial"/>
                                <w:sz w:val="24"/>
                                <w:szCs w:val="24"/>
                              </w:rPr>
                            </w:pPr>
                            <w:r w:rsidRPr="001B6304">
                              <w:rPr>
                                <w:rFonts w:ascii="Arial" w:hAnsi="Arial" w:cs="Arial"/>
                                <w:sz w:val="24"/>
                                <w:szCs w:val="24"/>
                              </w:rPr>
                              <w:t>Invoke C&amp;YP Safeguarding procedure as appropriate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roundrect w14:anchorId="6EA1831B" id="Rounded Rectangle 87" o:spid="_x0000_s1033" style="position:absolute;margin-left:286pt;margin-top:34.45pt;width:162pt;height:57pt;z-index:251770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" fillcolor="#9dc3e6" strokecolor="#41719c" strokeweight="1pt">
                <v:stroke joinstyle="miter"/>
                <v:textbox>
                  <w:txbxContent>
                    <w:p w14:paraId="661CD820" w14:textId="77777777" w:rsidR="00334477" w:rsidRPr="001B6304" w:rsidRDefault="00334477" w:rsidP="00143B73">
                      <w:pPr>
                        <w:jc w:val="center"/>
                        <w:rPr>
                          <w:rFonts w:ascii="Arial" w:hAnsi="Arial" w:cs="Arial"/>
                          <w:sz w:val="24"/>
                          <w:szCs w:val="24"/>
                        </w:rPr>
                      </w:pPr>
                      <w:r w:rsidRPr="001B6304">
                        <w:rPr>
                          <w:rFonts w:ascii="Arial" w:hAnsi="Arial" w:cs="Arial"/>
                          <w:sz w:val="24"/>
                          <w:szCs w:val="24"/>
                        </w:rPr>
                        <w:t xml:space="preserve">Invoke C&amp;YP Safeguarding procedure as </w:t>
                      </w:r>
                      <w:proofErr w:type="gramStart"/>
                      <w:r w:rsidRPr="001B6304">
                        <w:rPr>
                          <w:rFonts w:ascii="Arial" w:hAnsi="Arial" w:cs="Arial"/>
                          <w:sz w:val="24"/>
                          <w:szCs w:val="24"/>
                        </w:rPr>
                        <w:t>appropriate</w:t>
                      </w:r>
                      <w:proofErr w:type="gramEnd"/>
                    </w:p>
                  </w:txbxContent>
                </v:textbox>
                <w10:wrap anchorx="margin"/>
              </v:roundrect>
            </w:pict>
          </mc:Fallback>
        </mc:AlternateContent>
      </w:r>
      <w:r w:rsidR="00D23965" w:rsidRPr="00BB1F35">
        <w:rPr>
          <w:rFonts w:ascii="Arial" w:eastAsiaTheme="minorHAnsi" w:hAnsi="Arial" w:cs="Arial"/>
          <w:noProof/>
          <w:sz w:val="24"/>
          <w:szCs w:val="24"/>
          <w:lang w:val="en-GB" w:eastAsia="en-GB"/>
        </w:rPr>
        <w:drawing>
          <wp:anchor distT="0" distB="0" distL="114300" distR="114300" simplePos="0" relativeHeight="251791872" behindDoc="1" locked="0" layoutInCell="1" allowOverlap="1" wp14:anchorId="4E798840" wp14:editId="276CEB99">
            <wp:simplePos x="0" y="0"/>
            <wp:positionH relativeFrom="column">
              <wp:posOffset>1384300</wp:posOffset>
            </wp:positionH>
            <wp:positionV relativeFrom="paragraph">
              <wp:posOffset>199390</wp:posOffset>
            </wp:positionV>
            <wp:extent cx="128270" cy="237490"/>
            <wp:effectExtent l="0" t="0" r="5080" b="0"/>
            <wp:wrapTight wrapText="bothSides">
              <wp:wrapPolygon edited="0">
                <wp:start x="0" y="0"/>
                <wp:lineTo x="0" y="19059"/>
                <wp:lineTo x="19248" y="19059"/>
                <wp:lineTo x="1924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8270" cy="237490"/>
                    </a:xfrm>
                    <a:prstGeom prst="rect">
                      <a:avLst/>
                    </a:prstGeom>
                    <a:noFill/>
                  </pic:spPr>
                </pic:pic>
              </a:graphicData>
            </a:graphic>
            <wp14:sizeRelH relativeFrom="page">
              <wp14:pctWidth>0</wp14:pctWidth>
            </wp14:sizeRelH>
            <wp14:sizeRelV relativeFrom="page">
              <wp14:pctHeight>0</wp14:pctHeight>
            </wp14:sizeRelV>
          </wp:anchor>
        </w:drawing>
      </w:r>
    </w:p>
    <w:p w14:paraId="014B423A" w14:textId="77777777" w:rsidR="00143B73" w:rsidRPr="00BB1F35" w:rsidRDefault="00D23965" w:rsidP="003B6FB3">
      <w:pPr>
        <w:spacing w:after="360"/>
        <w:rPr>
          <w:rFonts w:ascii="Arial" w:eastAsiaTheme="minorHAnsi" w:hAnsi="Arial" w:cs="Arial"/>
          <w:sz w:val="24"/>
          <w:szCs w:val="24"/>
          <w:lang w:val="en-GB"/>
        </w:rPr>
      </w:pP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90848" behindDoc="0" locked="0" layoutInCell="1" allowOverlap="1" wp14:anchorId="18971916" wp14:editId="77AA25EC">
                <wp:simplePos x="0" y="0"/>
                <wp:positionH relativeFrom="column">
                  <wp:posOffset>2876550</wp:posOffset>
                </wp:positionH>
                <wp:positionV relativeFrom="paragraph">
                  <wp:posOffset>227329</wp:posOffset>
                </wp:positionV>
                <wp:extent cx="615166" cy="123191"/>
                <wp:effectExtent l="0" t="19050" r="33020" b="29210"/>
                <wp:wrapNone/>
                <wp:docPr id="89" name="Left Arrow 89"/>
                <wp:cNvGraphicFramePr/>
                <a:graphic xmlns:a="http://schemas.openxmlformats.org/drawingml/2006/main">
                  <a:graphicData uri="http://schemas.microsoft.com/office/word/2010/wordprocessingShape">
                    <wps:wsp>
                      <wps:cNvSpPr/>
                      <wps:spPr>
                        <a:xfrm rot="10800000">
                          <a:off x="0" y="0"/>
                          <a:ext cx="615166" cy="123191"/>
                        </a:xfrm>
                        <a:prstGeom prst="lef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shapetype w14:anchorId="3E3FD2B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89" o:spid="_x0000_s1026" type="#_x0000_t66" style="position:absolute;margin-left:226.5pt;margin-top:17.9pt;width:48.45pt;height:9.7pt;rotation:180;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" adj="2163" fillcolor="#5b9bd5" strokecolor="#41719c" strokeweight="1pt"/>
            </w:pict>
          </mc:Fallback>
        </mc:AlternateContent>
      </w: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68320" behindDoc="0" locked="0" layoutInCell="1" allowOverlap="1" wp14:anchorId="557DD322" wp14:editId="571997B1">
                <wp:simplePos x="0" y="0"/>
                <wp:positionH relativeFrom="column">
                  <wp:posOffset>354330</wp:posOffset>
                </wp:positionH>
                <wp:positionV relativeFrom="paragraph">
                  <wp:posOffset>13335</wp:posOffset>
                </wp:positionV>
                <wp:extent cx="2274570" cy="571500"/>
                <wp:effectExtent l="0" t="0" r="11430" b="19050"/>
                <wp:wrapNone/>
                <wp:docPr id="88" name="Rounded Rectangle 88"/>
                <wp:cNvGraphicFramePr/>
                <a:graphic xmlns:a="http://schemas.openxmlformats.org/drawingml/2006/main">
                  <a:graphicData uri="http://schemas.microsoft.com/office/word/2010/wordprocessingShape">
                    <wps:wsp>
                      <wps:cNvSpPr/>
                      <wps:spPr>
                        <a:xfrm>
                          <a:off x="0" y="0"/>
                          <a:ext cx="2274570" cy="571500"/>
                        </a:xfrm>
                        <a:prstGeom prst="roundRect">
                          <a:avLst/>
                        </a:prstGeom>
                        <a:solidFill>
                          <a:srgbClr val="5B9BD5">
                            <a:lumMod val="60000"/>
                            <a:lumOff val="40000"/>
                          </a:srgbClr>
                        </a:solidFill>
                        <a:ln w="12700" cap="flat" cmpd="sng" algn="ctr">
                          <a:solidFill>
                            <a:srgbClr val="5B9BD5">
                              <a:shade val="50000"/>
                            </a:srgbClr>
                          </a:solidFill>
                          <a:prstDash val="solid"/>
                          <a:miter lim="800000"/>
                        </a:ln>
                        <a:effectLst/>
                      </wps:spPr>
                      <wps:txbx>
                        <w:txbxContent>
                          <w:p w14:paraId="348411F5" w14:textId="77777777" w:rsidR="00334477" w:rsidRPr="001B6304" w:rsidRDefault="00334477" w:rsidP="00143B73">
                            <w:pPr>
                              <w:jc w:val="center"/>
                              <w:rPr>
                                <w:rFonts w:ascii="Arial" w:hAnsi="Arial" w:cs="Arial"/>
                                <w:sz w:val="24"/>
                                <w:szCs w:val="24"/>
                              </w:rPr>
                            </w:pPr>
                            <w:r w:rsidRPr="001B6304">
                              <w:rPr>
                                <w:rFonts w:ascii="Arial" w:hAnsi="Arial" w:cs="Arial"/>
                                <w:sz w:val="24"/>
                                <w:szCs w:val="24"/>
                              </w:rPr>
                              <w:t>Are there Children and Young People Safeguarding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roundrect w14:anchorId="557DD322" id="Rounded Rectangle 88" o:spid="_x0000_s1034" style="position:absolute;margin-left:27.9pt;margin-top:1.05pt;width:179.1pt;height:45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" fillcolor="#9dc3e6" strokecolor="#41719c" strokeweight="1pt">
                <v:stroke joinstyle="miter"/>
                <v:textbox>
                  <w:txbxContent>
                    <w:p w14:paraId="348411F5" w14:textId="77777777" w:rsidR="00334477" w:rsidRPr="001B6304" w:rsidRDefault="00334477" w:rsidP="00143B73">
                      <w:pPr>
                        <w:jc w:val="center"/>
                        <w:rPr>
                          <w:rFonts w:ascii="Arial" w:hAnsi="Arial" w:cs="Arial"/>
                          <w:sz w:val="24"/>
                          <w:szCs w:val="24"/>
                        </w:rPr>
                      </w:pPr>
                      <w:r w:rsidRPr="001B6304">
                        <w:rPr>
                          <w:rFonts w:ascii="Arial" w:hAnsi="Arial" w:cs="Arial"/>
                          <w:sz w:val="24"/>
                          <w:szCs w:val="24"/>
                        </w:rPr>
                        <w:t>Are there Children and Young People Safeguarding issues?</w:t>
                      </w:r>
                    </w:p>
                  </w:txbxContent>
                </v:textbox>
              </v:roundrect>
            </w:pict>
          </mc:Fallback>
        </mc:AlternateContent>
      </w:r>
      <w:r w:rsidRPr="00BB1F35">
        <w:rPr>
          <w:rFonts w:ascii="Arial" w:eastAsiaTheme="minorHAnsi" w:hAnsi="Arial" w:cs="Arial"/>
          <w:sz w:val="24"/>
          <w:szCs w:val="24"/>
          <w:lang w:val="en-GB"/>
        </w:rPr>
        <w:t xml:space="preserve">                                                                       Yes</w:t>
      </w:r>
    </w:p>
    <w:p w14:paraId="3F3862BE" w14:textId="77777777" w:rsidR="00143B73" w:rsidRPr="00BB1F35" w:rsidRDefault="00D23965" w:rsidP="003B6FB3">
      <w:pPr>
        <w:spacing w:beforeLines="140" w:before="336" w:after="120"/>
        <w:rPr>
          <w:rFonts w:ascii="Arial" w:eastAsiaTheme="minorHAnsi" w:hAnsi="Arial" w:cs="Arial"/>
          <w:sz w:val="24"/>
          <w:szCs w:val="24"/>
          <w:lang w:val="en-GB"/>
        </w:rPr>
      </w:pP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89824" behindDoc="0" locked="0" layoutInCell="1" allowOverlap="1" wp14:anchorId="0BDD4110" wp14:editId="4215BB89">
                <wp:simplePos x="0" y="0"/>
                <wp:positionH relativeFrom="column">
                  <wp:posOffset>2794000</wp:posOffset>
                </wp:positionH>
                <wp:positionV relativeFrom="paragraph">
                  <wp:posOffset>234186</wp:posOffset>
                </wp:positionV>
                <wp:extent cx="712036" cy="123580"/>
                <wp:effectExtent l="0" t="152400" r="0" b="162560"/>
                <wp:wrapNone/>
                <wp:docPr id="28" name="Left Arrow 28"/>
                <wp:cNvGraphicFramePr/>
                <a:graphic xmlns:a="http://schemas.openxmlformats.org/drawingml/2006/main">
                  <a:graphicData uri="http://schemas.microsoft.com/office/word/2010/wordprocessingShape">
                    <wps:wsp>
                      <wps:cNvSpPr/>
                      <wps:spPr>
                        <a:xfrm rot="19916789">
                          <a:off x="0" y="0"/>
                          <a:ext cx="712036" cy="123580"/>
                        </a:xfrm>
                        <a:prstGeom prst="lef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shape w14:anchorId="05119157" id="Left Arrow 28" o:spid="_x0000_s1026" type="#_x0000_t66" style="position:absolute;margin-left:220pt;margin-top:18.45pt;width:56.05pt;height:9.75pt;rotation:-1838515fd;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" adj="1874" fillcolor="#5b9bd5" strokecolor="#41719c" strokeweight="1pt"/>
            </w:pict>
          </mc:Fallback>
        </mc:AlternateContent>
      </w:r>
      <w:r w:rsidR="00143B73"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84704" behindDoc="0" locked="0" layoutInCell="1" allowOverlap="1" wp14:anchorId="56C83D80" wp14:editId="5AEC4352">
                <wp:simplePos x="0" y="0"/>
                <wp:positionH relativeFrom="column">
                  <wp:posOffset>1327150</wp:posOffset>
                </wp:positionH>
                <wp:positionV relativeFrom="paragraph">
                  <wp:posOffset>248285</wp:posOffset>
                </wp:positionV>
                <wp:extent cx="91440" cy="220980"/>
                <wp:effectExtent l="19050" t="0" r="41910" b="45720"/>
                <wp:wrapNone/>
                <wp:docPr id="22" name="Down Arrow 22"/>
                <wp:cNvGraphicFramePr/>
                <a:graphic xmlns:a="http://schemas.openxmlformats.org/drawingml/2006/main">
                  <a:graphicData uri="http://schemas.microsoft.com/office/word/2010/wordprocessingShape">
                    <wps:wsp>
                      <wps:cNvSpPr/>
                      <wps:spPr>
                        <a:xfrm>
                          <a:off x="0" y="0"/>
                          <a:ext cx="91440" cy="220980"/>
                        </a:xfrm>
                        <a:prstGeom prst="downArrow">
                          <a:avLst/>
                        </a:prstGeom>
                        <a:solidFill>
                          <a:srgbClr val="CC0000"/>
                        </a:solidFill>
                        <a:ln w="12700" cap="flat" cmpd="sng" algn="ctr">
                          <a:solidFill>
                            <a:srgbClr val="CC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shape w14:anchorId="61691DA8" id="Down Arrow 22" o:spid="_x0000_s1026" type="#_x0000_t67" style="position:absolute;margin-left:104.5pt;margin-top:19.55pt;width:7.2pt;height:17.4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" adj="17131" fillcolor="#c00" strokecolor="#c00" strokeweight="1pt"/>
            </w:pict>
          </mc:Fallback>
        </mc:AlternateContent>
      </w:r>
      <w:r w:rsidRPr="00BB1F35">
        <w:rPr>
          <w:rFonts w:ascii="Arial" w:eastAsiaTheme="minorHAnsi" w:hAnsi="Arial" w:cs="Arial"/>
          <w:sz w:val="24"/>
          <w:szCs w:val="24"/>
          <w:lang w:val="en-GB"/>
        </w:rPr>
        <w:t xml:space="preserve">                         </w:t>
      </w:r>
      <w:r w:rsidR="00143B73" w:rsidRPr="00BB1F35">
        <w:rPr>
          <w:rFonts w:ascii="Arial" w:eastAsiaTheme="minorHAnsi" w:hAnsi="Arial" w:cs="Arial"/>
          <w:sz w:val="24"/>
          <w:szCs w:val="24"/>
          <w:lang w:val="en-GB"/>
        </w:rPr>
        <w:t>No</w:t>
      </w:r>
    </w:p>
    <w:p w14:paraId="7130EB4A" w14:textId="77777777" w:rsidR="00143B73" w:rsidRPr="00BB1F35" w:rsidRDefault="00143B73" w:rsidP="003B6FB3">
      <w:pPr>
        <w:spacing w:beforeLines="100" w:before="240" w:after="120"/>
        <w:rPr>
          <w:rFonts w:ascii="Arial" w:eastAsiaTheme="minorHAnsi" w:hAnsi="Arial" w:cs="Arial"/>
          <w:sz w:val="24"/>
          <w:szCs w:val="24"/>
          <w:lang w:val="en-GB"/>
        </w:rPr>
      </w:pP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80608" behindDoc="0" locked="0" layoutInCell="1" allowOverlap="1" wp14:anchorId="34DF893D" wp14:editId="7EA0CAF0">
                <wp:simplePos x="0" y="0"/>
                <wp:positionH relativeFrom="column">
                  <wp:posOffset>350520</wp:posOffset>
                </wp:positionH>
                <wp:positionV relativeFrom="paragraph">
                  <wp:posOffset>50295</wp:posOffset>
                </wp:positionV>
                <wp:extent cx="2164080" cy="320040"/>
                <wp:effectExtent l="0" t="0" r="26670" b="22860"/>
                <wp:wrapNone/>
                <wp:docPr id="90" name="Rounded Rectangle 90"/>
                <wp:cNvGraphicFramePr/>
                <a:graphic xmlns:a="http://schemas.openxmlformats.org/drawingml/2006/main">
                  <a:graphicData uri="http://schemas.microsoft.com/office/word/2010/wordprocessingShape">
                    <wps:wsp>
                      <wps:cNvSpPr/>
                      <wps:spPr>
                        <a:xfrm>
                          <a:off x="0" y="0"/>
                          <a:ext cx="2164080" cy="320040"/>
                        </a:xfrm>
                        <a:prstGeom prst="roundRect">
                          <a:avLst/>
                        </a:prstGeom>
                        <a:solidFill>
                          <a:srgbClr val="5B9BD5">
                            <a:lumMod val="60000"/>
                            <a:lumOff val="40000"/>
                          </a:srgbClr>
                        </a:solidFill>
                        <a:ln w="12700" cap="flat" cmpd="sng" algn="ctr">
                          <a:solidFill>
                            <a:srgbClr val="5B9BD5">
                              <a:shade val="50000"/>
                            </a:srgbClr>
                          </a:solidFill>
                          <a:prstDash val="solid"/>
                          <a:miter lim="800000"/>
                        </a:ln>
                        <a:effectLst/>
                      </wps:spPr>
                      <wps:txbx>
                        <w:txbxContent>
                          <w:p w14:paraId="4020B7EC" w14:textId="77777777" w:rsidR="00334477" w:rsidRPr="00D74D45" w:rsidRDefault="00334477" w:rsidP="00143B73">
                            <w:pPr>
                              <w:jc w:val="center"/>
                              <w:rPr>
                                <w:rFonts w:ascii="Arial" w:hAnsi="Arial" w:cs="Arial"/>
                                <w:color w:val="000000" w:themeColor="text1"/>
                                <w:sz w:val="24"/>
                                <w:szCs w:val="24"/>
                              </w:rPr>
                            </w:pPr>
                            <w:r w:rsidRPr="00D74D45">
                              <w:rPr>
                                <w:rFonts w:ascii="Arial" w:hAnsi="Arial" w:cs="Arial"/>
                                <w:color w:val="000000" w:themeColor="text1"/>
                                <w:sz w:val="24"/>
                                <w:szCs w:val="24"/>
                              </w:rPr>
                              <w:t>Evidence of dealing?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roundrect w14:anchorId="34DF893D" id="Rounded Rectangle 90" o:spid="_x0000_s1035" style="position:absolute;margin-left:27.6pt;margin-top:3.95pt;width:170.4pt;height:25.2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" fillcolor="#9dc3e6" strokecolor="#41719c" strokeweight="1pt">
                <v:stroke joinstyle="miter"/>
                <v:textbox>
                  <w:txbxContent>
                    <w:p w14:paraId="4020B7EC" w14:textId="77777777" w:rsidR="00334477" w:rsidRPr="00D74D45" w:rsidRDefault="00334477" w:rsidP="00143B73">
                      <w:pPr>
                        <w:jc w:val="center"/>
                        <w:rPr>
                          <w:rFonts w:ascii="Arial" w:hAnsi="Arial" w:cs="Arial"/>
                          <w:color w:val="000000" w:themeColor="text1"/>
                          <w:sz w:val="24"/>
                          <w:szCs w:val="24"/>
                        </w:rPr>
                      </w:pPr>
                      <w:r w:rsidRPr="00D74D45">
                        <w:rPr>
                          <w:rFonts w:ascii="Arial" w:hAnsi="Arial" w:cs="Arial"/>
                          <w:color w:val="000000" w:themeColor="text1"/>
                          <w:sz w:val="24"/>
                          <w:szCs w:val="24"/>
                        </w:rPr>
                        <w:t>Evidence of dealing?</w:t>
                      </w:r>
                    </w:p>
                  </w:txbxContent>
                </v:textbox>
              </v:roundrect>
            </w:pict>
          </mc:Fallback>
        </mc:AlternateContent>
      </w:r>
      <w:r w:rsidRPr="00BB1F35">
        <w:rPr>
          <w:rFonts w:ascii="Arial" w:eastAsiaTheme="minorHAnsi" w:hAnsi="Arial" w:cs="Arial"/>
          <w:sz w:val="24"/>
          <w:szCs w:val="24"/>
          <w:lang w:val="en-GB"/>
        </w:rPr>
        <w:t xml:space="preserve">                                               </w:t>
      </w:r>
      <w:r w:rsidR="001B6304" w:rsidRPr="00BB1F35">
        <w:rPr>
          <w:rFonts w:ascii="Arial" w:eastAsiaTheme="minorHAnsi" w:hAnsi="Arial" w:cs="Arial"/>
          <w:sz w:val="24"/>
          <w:szCs w:val="24"/>
          <w:lang w:val="en-GB"/>
        </w:rPr>
        <w:t xml:space="preserve">                      </w:t>
      </w:r>
      <w:r w:rsidR="00D23965" w:rsidRPr="00BB1F35">
        <w:rPr>
          <w:rFonts w:ascii="Arial" w:eastAsiaTheme="minorHAnsi" w:hAnsi="Arial" w:cs="Arial"/>
          <w:sz w:val="24"/>
          <w:szCs w:val="24"/>
          <w:lang w:val="en-GB"/>
        </w:rPr>
        <w:t xml:space="preserve"> </w:t>
      </w:r>
      <w:r w:rsidR="001B6304" w:rsidRPr="00BB1F35">
        <w:rPr>
          <w:rFonts w:ascii="Arial" w:eastAsiaTheme="minorHAnsi" w:hAnsi="Arial" w:cs="Arial"/>
          <w:sz w:val="24"/>
          <w:szCs w:val="24"/>
          <w:lang w:val="en-GB"/>
        </w:rPr>
        <w:t xml:space="preserve"> </w:t>
      </w:r>
      <w:r w:rsidRPr="00BB1F35">
        <w:rPr>
          <w:rFonts w:ascii="Arial" w:eastAsiaTheme="minorHAnsi" w:hAnsi="Arial" w:cs="Arial"/>
          <w:sz w:val="24"/>
          <w:szCs w:val="24"/>
          <w:lang w:val="en-GB"/>
        </w:rPr>
        <w:t>Yes</w:t>
      </w:r>
    </w:p>
    <w:p w14:paraId="7CBF5A22" w14:textId="77777777" w:rsidR="00143B73" w:rsidRPr="00BB1F35" w:rsidRDefault="00012D7A" w:rsidP="003B6FB3">
      <w:pPr>
        <w:spacing w:beforeLines="50" w:before="120" w:after="160"/>
        <w:rPr>
          <w:rFonts w:ascii="Arial" w:eastAsiaTheme="minorHAnsi" w:hAnsi="Arial" w:cs="Arial"/>
          <w:sz w:val="24"/>
          <w:szCs w:val="24"/>
          <w:lang w:val="en-GB"/>
        </w:rPr>
      </w:pP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82656" behindDoc="0" locked="0" layoutInCell="1" allowOverlap="1" wp14:anchorId="79965AF6" wp14:editId="182C8049">
                <wp:simplePos x="0" y="0"/>
                <wp:positionH relativeFrom="column">
                  <wp:posOffset>3646170</wp:posOffset>
                </wp:positionH>
                <wp:positionV relativeFrom="paragraph">
                  <wp:posOffset>27810</wp:posOffset>
                </wp:positionV>
                <wp:extent cx="2043430" cy="320040"/>
                <wp:effectExtent l="0" t="0" r="13970" b="22860"/>
                <wp:wrapNone/>
                <wp:docPr id="91" name="Rounded Rectangle 91"/>
                <wp:cNvGraphicFramePr/>
                <a:graphic xmlns:a="http://schemas.openxmlformats.org/drawingml/2006/main">
                  <a:graphicData uri="http://schemas.microsoft.com/office/word/2010/wordprocessingShape">
                    <wps:wsp>
                      <wps:cNvSpPr/>
                      <wps:spPr>
                        <a:xfrm>
                          <a:off x="0" y="0"/>
                          <a:ext cx="2043430" cy="320040"/>
                        </a:xfrm>
                        <a:prstGeom prst="roundRect">
                          <a:avLst/>
                        </a:prstGeom>
                        <a:solidFill>
                          <a:srgbClr val="5B9BD5">
                            <a:lumMod val="60000"/>
                            <a:lumOff val="40000"/>
                          </a:srgbClr>
                        </a:solidFill>
                        <a:ln w="12700" cap="flat" cmpd="sng" algn="ctr">
                          <a:solidFill>
                            <a:srgbClr val="5B9BD5">
                              <a:shade val="50000"/>
                            </a:srgbClr>
                          </a:solidFill>
                          <a:prstDash val="solid"/>
                          <a:miter lim="800000"/>
                        </a:ln>
                        <a:effectLst/>
                      </wps:spPr>
                      <wps:txbx>
                        <w:txbxContent>
                          <w:p w14:paraId="2B0C2090" w14:textId="77777777" w:rsidR="00334477" w:rsidRPr="001B6304" w:rsidRDefault="00334477" w:rsidP="00143B73">
                            <w:pPr>
                              <w:jc w:val="center"/>
                              <w:rPr>
                                <w:rFonts w:ascii="Arial" w:hAnsi="Arial" w:cs="Arial"/>
                                <w:color w:val="000000" w:themeColor="text1"/>
                                <w:sz w:val="24"/>
                                <w:szCs w:val="24"/>
                              </w:rPr>
                            </w:pPr>
                            <w:r w:rsidRPr="001B6304">
                              <w:rPr>
                                <w:rFonts w:ascii="Arial" w:hAnsi="Arial" w:cs="Arial"/>
                                <w:color w:val="000000" w:themeColor="text1"/>
                                <w:sz w:val="24"/>
                                <w:szCs w:val="24"/>
                              </w:rPr>
                              <w:t>Contact Police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roundrect w14:anchorId="79965AF6" id="Rounded Rectangle 91" o:spid="_x0000_s1036" style="position:absolute;margin-left:287.1pt;margin-top:2.2pt;width:160.9pt;height:25.2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" fillcolor="#9dc3e6" strokecolor="#41719c" strokeweight="1pt">
                <v:stroke joinstyle="miter"/>
                <v:textbox>
                  <w:txbxContent>
                    <w:p w14:paraId="2B0C2090" w14:textId="77777777" w:rsidR="00334477" w:rsidRPr="001B6304" w:rsidRDefault="00334477" w:rsidP="00143B73">
                      <w:pPr>
                        <w:jc w:val="center"/>
                        <w:rPr>
                          <w:rFonts w:ascii="Arial" w:hAnsi="Arial" w:cs="Arial"/>
                          <w:color w:val="000000" w:themeColor="text1"/>
                          <w:sz w:val="24"/>
                          <w:szCs w:val="24"/>
                        </w:rPr>
                      </w:pPr>
                      <w:r w:rsidRPr="001B6304">
                        <w:rPr>
                          <w:rFonts w:ascii="Arial" w:hAnsi="Arial" w:cs="Arial"/>
                          <w:color w:val="000000" w:themeColor="text1"/>
                          <w:sz w:val="24"/>
                          <w:szCs w:val="24"/>
                        </w:rPr>
                        <w:t>Contact Police</w:t>
                      </w:r>
                    </w:p>
                  </w:txbxContent>
                </v:textbox>
              </v:roundrect>
            </w:pict>
          </mc:Fallback>
        </mc:AlternateContent>
      </w:r>
      <w:r w:rsidR="00D23965"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88800" behindDoc="0" locked="0" layoutInCell="1" allowOverlap="1" wp14:anchorId="7E42402A" wp14:editId="4EA48EAE">
                <wp:simplePos x="0" y="0"/>
                <wp:positionH relativeFrom="column">
                  <wp:posOffset>2802449</wp:posOffset>
                </wp:positionH>
                <wp:positionV relativeFrom="paragraph">
                  <wp:posOffset>45514</wp:posOffset>
                </wp:positionV>
                <wp:extent cx="712036" cy="123580"/>
                <wp:effectExtent l="19050" t="95250" r="12065" b="124460"/>
                <wp:wrapNone/>
                <wp:docPr id="92" name="Left Arrow 92"/>
                <wp:cNvGraphicFramePr/>
                <a:graphic xmlns:a="http://schemas.openxmlformats.org/drawingml/2006/main">
                  <a:graphicData uri="http://schemas.microsoft.com/office/word/2010/wordprocessingShape">
                    <wps:wsp>
                      <wps:cNvSpPr/>
                      <wps:spPr>
                        <a:xfrm rot="11899630">
                          <a:off x="0" y="0"/>
                          <a:ext cx="712036" cy="123580"/>
                        </a:xfrm>
                        <a:prstGeom prst="lef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shape w14:anchorId="0D72A5FC" id="Left Arrow 92" o:spid="_x0000_s1026" type="#_x0000_t66" style="position:absolute;margin-left:220.65pt;margin-top:3.6pt;width:56.05pt;height:9.75pt;rotation:-10595391fd;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" adj="1874" fillcolor="#5b9bd5" strokecolor="#41719c" strokeweight="1pt"/>
            </w:pict>
          </mc:Fallback>
        </mc:AlternateContent>
      </w:r>
      <w:r w:rsidR="00143B73"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85728" behindDoc="0" locked="0" layoutInCell="1" allowOverlap="1" wp14:anchorId="1A029A21" wp14:editId="70DFB38F">
                <wp:simplePos x="0" y="0"/>
                <wp:positionH relativeFrom="column">
                  <wp:posOffset>1325880</wp:posOffset>
                </wp:positionH>
                <wp:positionV relativeFrom="paragraph">
                  <wp:posOffset>62230</wp:posOffset>
                </wp:positionV>
                <wp:extent cx="91440" cy="220980"/>
                <wp:effectExtent l="19050" t="0" r="41910" b="45720"/>
                <wp:wrapNone/>
                <wp:docPr id="93" name="Down Arrow 93"/>
                <wp:cNvGraphicFramePr/>
                <a:graphic xmlns:a="http://schemas.openxmlformats.org/drawingml/2006/main">
                  <a:graphicData uri="http://schemas.microsoft.com/office/word/2010/wordprocessingShape">
                    <wps:wsp>
                      <wps:cNvSpPr/>
                      <wps:spPr>
                        <a:xfrm>
                          <a:off x="0" y="0"/>
                          <a:ext cx="91440" cy="220980"/>
                        </a:xfrm>
                        <a:prstGeom prst="downArrow">
                          <a:avLst/>
                        </a:prstGeom>
                        <a:solidFill>
                          <a:srgbClr val="CC0000"/>
                        </a:solidFill>
                        <a:ln w="12700" cap="flat" cmpd="sng" algn="ctr">
                          <a:solidFill>
                            <a:srgbClr val="CC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shape w14:anchorId="50573DDB" id="Down Arrow 93" o:spid="_x0000_s1026" type="#_x0000_t67" style="position:absolute;margin-left:104.4pt;margin-top:4.9pt;width:7.2pt;height:17.4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" adj="17131" fillcolor="#c00" strokecolor="#c00" strokeweight="1pt"/>
            </w:pict>
          </mc:Fallback>
        </mc:AlternateContent>
      </w:r>
      <w:r w:rsidR="00D23965" w:rsidRPr="00BB1F35">
        <w:rPr>
          <w:rFonts w:ascii="Arial" w:eastAsiaTheme="minorHAnsi" w:hAnsi="Arial" w:cs="Arial"/>
          <w:sz w:val="24"/>
          <w:szCs w:val="24"/>
          <w:lang w:val="en-GB"/>
        </w:rPr>
        <w:t xml:space="preserve">                         </w:t>
      </w:r>
      <w:r w:rsidR="00143B73" w:rsidRPr="00BB1F35">
        <w:rPr>
          <w:rFonts w:ascii="Arial" w:eastAsiaTheme="minorHAnsi" w:hAnsi="Arial" w:cs="Arial"/>
          <w:sz w:val="24"/>
          <w:szCs w:val="24"/>
          <w:lang w:val="en-GB"/>
        </w:rPr>
        <w:t xml:space="preserve">No      </w:t>
      </w:r>
      <w:r w:rsidR="001B6304" w:rsidRPr="00BB1F35">
        <w:rPr>
          <w:rFonts w:ascii="Arial" w:eastAsiaTheme="minorHAnsi" w:hAnsi="Arial" w:cs="Arial"/>
          <w:sz w:val="24"/>
          <w:szCs w:val="24"/>
          <w:lang w:val="en-GB"/>
        </w:rPr>
        <w:t xml:space="preserve">                                   </w:t>
      </w:r>
    </w:p>
    <w:p w14:paraId="53F1CC0D" w14:textId="77777777" w:rsidR="00143B73" w:rsidRPr="00BB1F35" w:rsidRDefault="00D23965" w:rsidP="003B6FB3">
      <w:pPr>
        <w:spacing w:beforeLines="140" w:before="336" w:after="160"/>
        <w:rPr>
          <w:rFonts w:ascii="Arial" w:eastAsiaTheme="minorHAnsi" w:hAnsi="Arial" w:cs="Arial"/>
          <w:sz w:val="24"/>
          <w:szCs w:val="24"/>
          <w:lang w:val="en-GB"/>
        </w:rPr>
      </w:pP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87776" behindDoc="0" locked="0" layoutInCell="1" allowOverlap="1" wp14:anchorId="50F87168" wp14:editId="66237161">
                <wp:simplePos x="0" y="0"/>
                <wp:positionH relativeFrom="column">
                  <wp:posOffset>2824039</wp:posOffset>
                </wp:positionH>
                <wp:positionV relativeFrom="paragraph">
                  <wp:posOffset>168404</wp:posOffset>
                </wp:positionV>
                <wp:extent cx="712036" cy="123580"/>
                <wp:effectExtent l="0" t="152400" r="0" b="162560"/>
                <wp:wrapNone/>
                <wp:docPr id="26" name="Left Arrow 26"/>
                <wp:cNvGraphicFramePr/>
                <a:graphic xmlns:a="http://schemas.openxmlformats.org/drawingml/2006/main">
                  <a:graphicData uri="http://schemas.microsoft.com/office/word/2010/wordprocessingShape">
                    <wps:wsp>
                      <wps:cNvSpPr/>
                      <wps:spPr>
                        <a:xfrm rot="19916789">
                          <a:off x="0" y="0"/>
                          <a:ext cx="712036" cy="123580"/>
                        </a:xfrm>
                        <a:prstGeom prst="lef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shape w14:anchorId="721781CC" id="Left Arrow 26" o:spid="_x0000_s1026" type="#_x0000_t66" style="position:absolute;margin-left:222.35pt;margin-top:13.25pt;width:56.05pt;height:9.75pt;rotation:-1838515fd;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" adj="1874" fillcolor="#5b9bd5" strokecolor="#41719c" strokeweight="1pt"/>
            </w:pict>
          </mc:Fallback>
        </mc:AlternateContent>
      </w: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81632" behindDoc="0" locked="0" layoutInCell="1" allowOverlap="1" wp14:anchorId="78C184D4" wp14:editId="3311BD1E">
                <wp:simplePos x="0" y="0"/>
                <wp:positionH relativeFrom="column">
                  <wp:posOffset>353060</wp:posOffset>
                </wp:positionH>
                <wp:positionV relativeFrom="paragraph">
                  <wp:posOffset>44450</wp:posOffset>
                </wp:positionV>
                <wp:extent cx="2164080" cy="685800"/>
                <wp:effectExtent l="0" t="0" r="26670" b="19050"/>
                <wp:wrapNone/>
                <wp:docPr id="18" name="Rounded Rectangle 18"/>
                <wp:cNvGraphicFramePr/>
                <a:graphic xmlns:a="http://schemas.openxmlformats.org/drawingml/2006/main">
                  <a:graphicData uri="http://schemas.microsoft.com/office/word/2010/wordprocessingShape">
                    <wps:wsp>
                      <wps:cNvSpPr/>
                      <wps:spPr>
                        <a:xfrm>
                          <a:off x="0" y="0"/>
                          <a:ext cx="2164080" cy="685800"/>
                        </a:xfrm>
                        <a:prstGeom prst="roundRect">
                          <a:avLst/>
                        </a:prstGeom>
                        <a:solidFill>
                          <a:srgbClr val="5B9BD5">
                            <a:lumMod val="60000"/>
                            <a:lumOff val="40000"/>
                          </a:srgbClr>
                        </a:solidFill>
                        <a:ln w="12700" cap="flat" cmpd="sng" algn="ctr">
                          <a:solidFill>
                            <a:srgbClr val="5B9BD5">
                              <a:shade val="50000"/>
                            </a:srgbClr>
                          </a:solidFill>
                          <a:prstDash val="solid"/>
                          <a:miter lim="800000"/>
                        </a:ln>
                        <a:effectLst/>
                      </wps:spPr>
                      <wps:txbx>
                        <w:txbxContent>
                          <w:p w14:paraId="3011223E" w14:textId="77777777" w:rsidR="00334477" w:rsidRPr="001B6304" w:rsidRDefault="00334477" w:rsidP="00143B73">
                            <w:pPr>
                              <w:jc w:val="center"/>
                              <w:rPr>
                                <w:rFonts w:ascii="Arial" w:hAnsi="Arial" w:cs="Arial"/>
                                <w:color w:val="000000" w:themeColor="text1"/>
                                <w:sz w:val="24"/>
                                <w:szCs w:val="24"/>
                              </w:rPr>
                            </w:pPr>
                            <w:r w:rsidRPr="001B6304">
                              <w:rPr>
                                <w:rFonts w:ascii="Arial" w:hAnsi="Arial" w:cs="Arial"/>
                                <w:color w:val="000000" w:themeColor="text1"/>
                                <w:sz w:val="24"/>
                                <w:szCs w:val="24"/>
                              </w:rPr>
                              <w:t>Inform Chair of Governors, decide actions, and involve support agencies</w:t>
                            </w:r>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roundrect w14:anchorId="78C184D4" id="Rounded Rectangle 18" o:spid="_x0000_s1037" style="position:absolute;margin-left:27.8pt;margin-top:3.5pt;width:170.4pt;height:54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" fillcolor="#9dc3e6" strokecolor="#41719c" strokeweight="1pt">
                <v:stroke joinstyle="miter"/>
                <v:textbox inset=",0">
                  <w:txbxContent>
                    <w:p w14:paraId="3011223E" w14:textId="77777777" w:rsidR="00334477" w:rsidRPr="001B6304" w:rsidRDefault="00334477" w:rsidP="00143B73">
                      <w:pPr>
                        <w:jc w:val="center"/>
                        <w:rPr>
                          <w:rFonts w:ascii="Arial" w:hAnsi="Arial" w:cs="Arial"/>
                          <w:color w:val="000000" w:themeColor="text1"/>
                          <w:sz w:val="24"/>
                          <w:szCs w:val="24"/>
                        </w:rPr>
                      </w:pPr>
                      <w:r w:rsidRPr="001B6304">
                        <w:rPr>
                          <w:rFonts w:ascii="Arial" w:hAnsi="Arial" w:cs="Arial"/>
                          <w:color w:val="000000" w:themeColor="text1"/>
                          <w:sz w:val="24"/>
                          <w:szCs w:val="24"/>
                        </w:rPr>
                        <w:t xml:space="preserve">Inform Chair of Governors, decide actions, and involve support </w:t>
                      </w:r>
                      <w:proofErr w:type="gramStart"/>
                      <w:r w:rsidRPr="001B6304">
                        <w:rPr>
                          <w:rFonts w:ascii="Arial" w:hAnsi="Arial" w:cs="Arial"/>
                          <w:color w:val="000000" w:themeColor="text1"/>
                          <w:sz w:val="24"/>
                          <w:szCs w:val="24"/>
                        </w:rPr>
                        <w:t>agencies</w:t>
                      </w:r>
                      <w:proofErr w:type="gramEnd"/>
                    </w:p>
                  </w:txbxContent>
                </v:textbox>
              </v:roundrect>
            </w:pict>
          </mc:Fallback>
        </mc:AlternateContent>
      </w:r>
    </w:p>
    <w:p w14:paraId="7E2DF8BE" w14:textId="77777777" w:rsidR="00143B73" w:rsidRPr="00BB1F35" w:rsidRDefault="00D23965" w:rsidP="003B6FB3">
      <w:pPr>
        <w:spacing w:beforeLines="140" w:before="336" w:after="160"/>
        <w:rPr>
          <w:rFonts w:ascii="Arial" w:eastAsiaTheme="minorHAnsi" w:hAnsi="Arial" w:cs="Arial"/>
          <w:sz w:val="24"/>
          <w:szCs w:val="24"/>
          <w:lang w:val="en-GB"/>
        </w:rPr>
      </w:pP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86752" behindDoc="0" locked="0" layoutInCell="1" allowOverlap="1" wp14:anchorId="4A90E45E" wp14:editId="3395B407">
                <wp:simplePos x="0" y="0"/>
                <wp:positionH relativeFrom="column">
                  <wp:posOffset>1332230</wp:posOffset>
                </wp:positionH>
                <wp:positionV relativeFrom="paragraph">
                  <wp:posOffset>365125</wp:posOffset>
                </wp:positionV>
                <wp:extent cx="91440" cy="220980"/>
                <wp:effectExtent l="38100" t="0" r="22860" b="45720"/>
                <wp:wrapNone/>
                <wp:docPr id="24" name="Down Arrow 24"/>
                <wp:cNvGraphicFramePr/>
                <a:graphic xmlns:a="http://schemas.openxmlformats.org/drawingml/2006/main">
                  <a:graphicData uri="http://schemas.microsoft.com/office/word/2010/wordprocessingShape">
                    <wps:wsp>
                      <wps:cNvSpPr/>
                      <wps:spPr>
                        <a:xfrm>
                          <a:off x="0" y="0"/>
                          <a:ext cx="91440" cy="22098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shape w14:anchorId="5BA61DFC" id="Down Arrow 24" o:spid="_x0000_s1026" type="#_x0000_t67" style="position:absolute;margin-left:104.9pt;margin-top:28.75pt;width:7.2pt;height:17.4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" adj="17131" fillcolor="#5b9bd5" strokecolor="#41719c" strokeweight="1pt"/>
            </w:pict>
          </mc:Fallback>
        </mc:AlternateContent>
      </w:r>
    </w:p>
    <w:p w14:paraId="44AC920D" w14:textId="77777777" w:rsidR="00143B73" w:rsidRPr="00BB1F35" w:rsidRDefault="00012D7A" w:rsidP="003B6FB3">
      <w:pPr>
        <w:spacing w:beforeLines="140" w:before="336" w:after="160"/>
        <w:rPr>
          <w:rFonts w:ascii="Arial" w:eastAsiaTheme="minorHAnsi" w:hAnsi="Arial" w:cs="Arial"/>
          <w:sz w:val="24"/>
          <w:szCs w:val="24"/>
          <w:lang w:val="en-GB"/>
        </w:rPr>
      </w:pPr>
      <w:r w:rsidRPr="00BB1F35">
        <w:rPr>
          <w:rFonts w:ascii="Arial" w:eastAsiaTheme="minorHAnsi" w:hAnsi="Arial" w:cs="Arial"/>
          <w:noProof/>
          <w:sz w:val="24"/>
          <w:szCs w:val="24"/>
          <w:lang w:val="en-GB" w:eastAsia="en-GB"/>
        </w:rPr>
        <mc:AlternateContent>
          <mc:Choice Requires="wps">
            <w:drawing>
              <wp:anchor distT="0" distB="0" distL="114300" distR="114300" simplePos="0" relativeHeight="251783680" behindDoc="0" locked="0" layoutInCell="1" allowOverlap="1" wp14:anchorId="11284E22" wp14:editId="524A1CCE">
                <wp:simplePos x="0" y="0"/>
                <wp:positionH relativeFrom="column">
                  <wp:posOffset>1024890</wp:posOffset>
                </wp:positionH>
                <wp:positionV relativeFrom="paragraph">
                  <wp:posOffset>203200</wp:posOffset>
                </wp:positionV>
                <wp:extent cx="4046220" cy="762000"/>
                <wp:effectExtent l="0" t="0" r="11430" b="19050"/>
                <wp:wrapNone/>
                <wp:docPr id="20" name="Rounded Rectangle 20"/>
                <wp:cNvGraphicFramePr/>
                <a:graphic xmlns:a="http://schemas.openxmlformats.org/drawingml/2006/main">
                  <a:graphicData uri="http://schemas.microsoft.com/office/word/2010/wordprocessingShape">
                    <wps:wsp>
                      <wps:cNvSpPr/>
                      <wps:spPr>
                        <a:xfrm>
                          <a:off x="0" y="0"/>
                          <a:ext cx="4046220" cy="762000"/>
                        </a:xfrm>
                        <a:prstGeom prst="roundRect">
                          <a:avLst/>
                        </a:prstGeom>
                        <a:solidFill>
                          <a:srgbClr val="5B9BD5">
                            <a:lumMod val="60000"/>
                            <a:lumOff val="40000"/>
                          </a:srgbClr>
                        </a:solidFill>
                        <a:ln w="12700" cap="flat" cmpd="sng" algn="ctr">
                          <a:solidFill>
                            <a:srgbClr val="5B9BD5">
                              <a:shade val="50000"/>
                            </a:srgbClr>
                          </a:solidFill>
                          <a:prstDash val="solid"/>
                          <a:miter lim="800000"/>
                        </a:ln>
                        <a:effectLst/>
                      </wps:spPr>
                      <wps:txbx>
                        <w:txbxContent>
                          <w:p w14:paraId="7A87A46C" w14:textId="77777777" w:rsidR="00334477" w:rsidRPr="001B6304" w:rsidRDefault="00334477" w:rsidP="00143B73">
                            <w:pPr>
                              <w:jc w:val="center"/>
                              <w:rPr>
                                <w:rFonts w:ascii="Arial" w:hAnsi="Arial" w:cs="Arial"/>
                                <w:sz w:val="24"/>
                                <w:szCs w:val="24"/>
                              </w:rPr>
                            </w:pPr>
                            <w:r w:rsidRPr="001B6304">
                              <w:rPr>
                                <w:rFonts w:ascii="Arial" w:hAnsi="Arial" w:cs="Arial"/>
                                <w:sz w:val="24"/>
                                <w:szCs w:val="24"/>
                              </w:rPr>
                              <w:t xml:space="preserve">Record incident and outcomes.  </w:t>
                            </w:r>
                          </w:p>
                          <w:p w14:paraId="40BBC563" w14:textId="77777777" w:rsidR="00334477" w:rsidRPr="001B6304" w:rsidRDefault="00334477" w:rsidP="00143B73">
                            <w:pPr>
                              <w:jc w:val="center"/>
                              <w:rPr>
                                <w:rFonts w:ascii="Arial" w:hAnsi="Arial" w:cs="Arial"/>
                                <w:sz w:val="24"/>
                                <w:szCs w:val="24"/>
                              </w:rPr>
                            </w:pPr>
                            <w:r w:rsidRPr="001B6304">
                              <w:rPr>
                                <w:rFonts w:ascii="Arial" w:hAnsi="Arial" w:cs="Arial"/>
                                <w:sz w:val="24"/>
                                <w:szCs w:val="24"/>
                              </w:rPr>
                              <w:t>Make arrangements for substance disposal (if necessary)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roundrect w14:anchorId="11284E22" id="Rounded Rectangle 20" o:spid="_x0000_s1038" style="position:absolute;margin-left:80.7pt;margin-top:16pt;width:318.6pt;height:60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" fillcolor="#9dc3e6" strokecolor="#41719c" strokeweight="1pt">
                <v:stroke joinstyle="miter"/>
                <v:textbox>
                  <w:txbxContent>
                    <w:p w14:paraId="7A87A46C" w14:textId="77777777" w:rsidR="00334477" w:rsidRPr="001B6304" w:rsidRDefault="00334477" w:rsidP="00143B73">
                      <w:pPr>
                        <w:jc w:val="center"/>
                        <w:rPr>
                          <w:rFonts w:ascii="Arial" w:hAnsi="Arial" w:cs="Arial"/>
                          <w:sz w:val="24"/>
                          <w:szCs w:val="24"/>
                        </w:rPr>
                      </w:pPr>
                      <w:r w:rsidRPr="001B6304">
                        <w:rPr>
                          <w:rFonts w:ascii="Arial" w:hAnsi="Arial" w:cs="Arial"/>
                          <w:sz w:val="24"/>
                          <w:szCs w:val="24"/>
                        </w:rPr>
                        <w:t xml:space="preserve">Record incident and outcomes.  </w:t>
                      </w:r>
                    </w:p>
                    <w:p w14:paraId="40BBC563" w14:textId="77777777" w:rsidR="00334477" w:rsidRPr="001B6304" w:rsidRDefault="00334477" w:rsidP="00143B73">
                      <w:pPr>
                        <w:jc w:val="center"/>
                        <w:rPr>
                          <w:rFonts w:ascii="Arial" w:hAnsi="Arial" w:cs="Arial"/>
                          <w:sz w:val="24"/>
                          <w:szCs w:val="24"/>
                        </w:rPr>
                      </w:pPr>
                      <w:proofErr w:type="gramStart"/>
                      <w:r w:rsidRPr="001B6304">
                        <w:rPr>
                          <w:rFonts w:ascii="Arial" w:hAnsi="Arial" w:cs="Arial"/>
                          <w:sz w:val="24"/>
                          <w:szCs w:val="24"/>
                        </w:rPr>
                        <w:t>Make arrangements</w:t>
                      </w:r>
                      <w:proofErr w:type="gramEnd"/>
                      <w:r w:rsidRPr="001B6304">
                        <w:rPr>
                          <w:rFonts w:ascii="Arial" w:hAnsi="Arial" w:cs="Arial"/>
                          <w:sz w:val="24"/>
                          <w:szCs w:val="24"/>
                        </w:rPr>
                        <w:t xml:space="preserve"> for substance disposal (if necessary)</w:t>
                      </w:r>
                    </w:p>
                  </w:txbxContent>
                </v:textbox>
              </v:roundrect>
            </w:pict>
          </mc:Fallback>
        </mc:AlternateContent>
      </w:r>
    </w:p>
    <w:p w14:paraId="2B6BCE79" w14:textId="77777777" w:rsidR="00CC4880" w:rsidRPr="00BB1F35" w:rsidRDefault="00CC4880" w:rsidP="003B6FB3">
      <w:pPr>
        <w:spacing w:beforeLines="140" w:before="336"/>
        <w:rPr>
          <w:rFonts w:ascii="Arial" w:eastAsia="Tahoma" w:hAnsi="Arial" w:cs="Arial"/>
          <w:spacing w:val="21"/>
          <w:sz w:val="24"/>
          <w:szCs w:val="24"/>
        </w:rPr>
      </w:pPr>
    </w:p>
    <w:sectPr w:rsidR="00CC4880" w:rsidRPr="00BB1F35" w:rsidSect="00935F89">
      <w:pgSz w:w="11909"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AD7553" w14:textId="77777777" w:rsidR="00AB56E8" w:rsidRDefault="00AB56E8" w:rsidP="006B42FF">
      <w:r>
        <w:separator/>
      </w:r>
    </w:p>
  </w:endnote>
  <w:endnote w:type="continuationSeparator" w:id="0">
    <w:p w14:paraId="3F372816" w14:textId="77777777" w:rsidR="00AB56E8" w:rsidRDefault="00AB56E8" w:rsidP="006B4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Arial Narrow">
    <w:charset w:val="00"/>
    <w:pitch w:val="variable"/>
    <w:family w:val="swiss"/>
    <w:panose1 w:val="02020603050405020304"/>
  </w:font>
  <w:font w:name="Bookman Old Style">
    <w:charset w:val="00"/>
    <w:pitch w:val="variable"/>
    <w:family w:val="roman"/>
    <w:panose1 w:val="02020603050405020304"/>
  </w:font>
  <w:font w:name="Garamond">
    <w:charset w:val="00"/>
    <w:pitch w:val="variable"/>
    <w:family w:val="roman"/>
    <w:panose1 w:val="02020603050405020304"/>
  </w:font>
  <w:font w:name="Symbol">
    <w:charset w:val="00"/>
    <w:pitch w:val="variable"/>
    <w:family w:val="swiss"/>
    <w:panose1 w:val="02020603050405020304"/>
  </w:font>
  <w:font w:name="Tahoma">
    <w:charset w:val="00"/>
    <w:pitch w:val="variable"/>
    <w:family w:val="swiss"/>
    <w:panose1 w:val="02020603050405020304"/>
  </w:font>
  <w:font w:name="Times New Roman">
    <w:charset w:val="00"/>
    <w:pitch w:val="variable"/>
    <w:panose1 w:val="02020603050405020304"/>
  </w:font>
  <w:font w:name="Verdana">
    <w:charset w:val="00"/>
    <w:pitch w:val="variable"/>
    <w:family w:val="swiss"/>
    <w:panose1 w:val="02020603050405020304"/>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9475421"/>
      <w:docPartObj>
        <w:docPartGallery w:val="Page Numbers (Bottom of Page)"/>
        <w:docPartUnique/>
      </w:docPartObj>
    </w:sdtPr>
    <w:sdtEndPr>
      <w:rPr>
        <w:noProof/>
      </w:rPr>
    </w:sdtEndPr>
    <w:sdtContent>
      <w:p w14:paraId="55007352" w14:textId="24D9C63F" w:rsidR="00334477" w:rsidRDefault="00334477" w:rsidP="00BB1F35">
        <w:pPr>
          <w:pStyle w:val="Footer"/>
          <w:jc w:val="right"/>
        </w:pPr>
        <w:r>
          <w:fldChar w:fldCharType="begin"/>
        </w:r>
        <w:r>
          <w:instrText xml:space="preserve"> PAGE   \* MERGEFORMAT </w:instrText>
        </w:r>
        <w:r>
          <w:fldChar w:fldCharType="separate"/>
        </w:r>
        <w:r w:rsidR="00575BDD">
          <w:rPr>
            <w:noProof/>
          </w:rPr>
          <w:t>3</w:t>
        </w:r>
        <w:r>
          <w:rPr>
            <w:noProof/>
          </w:rPr>
          <w:fldChar w:fldCharType="end"/>
        </w:r>
      </w:p>
    </w:sdtContent>
  </w:sdt>
  <w:p w14:paraId="0D54E430" w14:textId="77777777" w:rsidR="00334477" w:rsidRDefault="003344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741DB7" w14:textId="77777777" w:rsidR="00AB56E8" w:rsidRDefault="00AB56E8" w:rsidP="006B42FF">
      <w:r>
        <w:separator/>
      </w:r>
    </w:p>
  </w:footnote>
  <w:footnote w:type="continuationSeparator" w:id="0">
    <w:p w14:paraId="55C3E4B4" w14:textId="77777777" w:rsidR="00AB56E8" w:rsidRDefault="00AB56E8" w:rsidP="006B42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1E89"/>
    <w:multiLevelType w:val="hybridMultilevel"/>
    <w:tmpl w:val="1890A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C7FAD"/>
    <w:multiLevelType w:val="hybridMultilevel"/>
    <w:tmpl w:val="C76AA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82487"/>
    <w:multiLevelType w:val="hybridMultilevel"/>
    <w:tmpl w:val="FEC0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DB082C"/>
    <w:multiLevelType w:val="hybridMultilevel"/>
    <w:tmpl w:val="5290C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333906"/>
    <w:multiLevelType w:val="hybridMultilevel"/>
    <w:tmpl w:val="CDBC2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C819BA"/>
    <w:multiLevelType w:val="hybridMultilevel"/>
    <w:tmpl w:val="6D0E3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43840"/>
    <w:multiLevelType w:val="hybridMultilevel"/>
    <w:tmpl w:val="767AA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484BE1"/>
    <w:multiLevelType w:val="hybridMultilevel"/>
    <w:tmpl w:val="6C9E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20213B"/>
    <w:multiLevelType w:val="hybridMultilevel"/>
    <w:tmpl w:val="FF68C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6D74B4"/>
    <w:multiLevelType w:val="hybridMultilevel"/>
    <w:tmpl w:val="E1925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03304"/>
    <w:multiLevelType w:val="hybridMultilevel"/>
    <w:tmpl w:val="9E500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E60BC1"/>
    <w:multiLevelType w:val="hybridMultilevel"/>
    <w:tmpl w:val="36A49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3B2E40"/>
    <w:multiLevelType w:val="hybridMultilevel"/>
    <w:tmpl w:val="06C87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033770"/>
    <w:multiLevelType w:val="hybridMultilevel"/>
    <w:tmpl w:val="17407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D246E0"/>
    <w:multiLevelType w:val="hybridMultilevel"/>
    <w:tmpl w:val="A3CA0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E33A9"/>
    <w:multiLevelType w:val="hybridMultilevel"/>
    <w:tmpl w:val="3D567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E10ED1"/>
    <w:multiLevelType w:val="hybridMultilevel"/>
    <w:tmpl w:val="596AB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A3FC6"/>
    <w:multiLevelType w:val="hybridMultilevel"/>
    <w:tmpl w:val="8B640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D926B8"/>
    <w:multiLevelType w:val="hybridMultilevel"/>
    <w:tmpl w:val="25242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AA1BD3"/>
    <w:multiLevelType w:val="hybridMultilevel"/>
    <w:tmpl w:val="3CC017DA"/>
    <w:lvl w:ilvl="0" w:tplc="B974468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933789"/>
    <w:multiLevelType w:val="hybridMultilevel"/>
    <w:tmpl w:val="8FAE7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A9250B"/>
    <w:multiLevelType w:val="hybridMultilevel"/>
    <w:tmpl w:val="5930E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15226"/>
    <w:multiLevelType w:val="hybridMultilevel"/>
    <w:tmpl w:val="61E2A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B8582D"/>
    <w:multiLevelType w:val="hybridMultilevel"/>
    <w:tmpl w:val="F798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C530CF"/>
    <w:multiLevelType w:val="hybridMultilevel"/>
    <w:tmpl w:val="8520B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DF1742"/>
    <w:multiLevelType w:val="hybridMultilevel"/>
    <w:tmpl w:val="C8642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4A3A41"/>
    <w:multiLevelType w:val="hybridMultilevel"/>
    <w:tmpl w:val="26A05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C660E6"/>
    <w:multiLevelType w:val="hybridMultilevel"/>
    <w:tmpl w:val="C57E2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026646"/>
    <w:multiLevelType w:val="hybridMultilevel"/>
    <w:tmpl w:val="BE86A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8F36E7"/>
    <w:multiLevelType w:val="hybridMultilevel"/>
    <w:tmpl w:val="EEF2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5"/>
  </w:num>
  <w:num w:numId="3">
    <w:abstractNumId w:val="22"/>
  </w:num>
  <w:num w:numId="4">
    <w:abstractNumId w:val="17"/>
  </w:num>
  <w:num w:numId="5">
    <w:abstractNumId w:val="0"/>
  </w:num>
  <w:num w:numId="6">
    <w:abstractNumId w:val="8"/>
  </w:num>
  <w:num w:numId="7">
    <w:abstractNumId w:val="4"/>
  </w:num>
  <w:num w:numId="8">
    <w:abstractNumId w:val="10"/>
  </w:num>
  <w:num w:numId="9">
    <w:abstractNumId w:val="28"/>
  </w:num>
  <w:num w:numId="10">
    <w:abstractNumId w:val="12"/>
  </w:num>
  <w:num w:numId="11">
    <w:abstractNumId w:val="3"/>
  </w:num>
  <w:num w:numId="12">
    <w:abstractNumId w:val="24"/>
  </w:num>
  <w:num w:numId="13">
    <w:abstractNumId w:val="20"/>
  </w:num>
  <w:num w:numId="14">
    <w:abstractNumId w:val="21"/>
  </w:num>
  <w:num w:numId="15">
    <w:abstractNumId w:val="6"/>
  </w:num>
  <w:num w:numId="16">
    <w:abstractNumId w:val="11"/>
  </w:num>
  <w:num w:numId="17">
    <w:abstractNumId w:val="18"/>
  </w:num>
  <w:num w:numId="18">
    <w:abstractNumId w:val="1"/>
  </w:num>
  <w:num w:numId="19">
    <w:abstractNumId w:val="26"/>
  </w:num>
  <w:num w:numId="20">
    <w:abstractNumId w:val="14"/>
  </w:num>
  <w:num w:numId="21">
    <w:abstractNumId w:val="9"/>
  </w:num>
  <w:num w:numId="22">
    <w:abstractNumId w:val="2"/>
  </w:num>
  <w:num w:numId="23">
    <w:abstractNumId w:val="23"/>
  </w:num>
  <w:num w:numId="24">
    <w:abstractNumId w:val="5"/>
  </w:num>
  <w:num w:numId="25">
    <w:abstractNumId w:val="16"/>
  </w:num>
  <w:num w:numId="26">
    <w:abstractNumId w:val="13"/>
  </w:num>
  <w:num w:numId="27">
    <w:abstractNumId w:val="7"/>
  </w:num>
  <w:num w:numId="28">
    <w:abstractNumId w:val="27"/>
  </w:num>
  <w:num w:numId="29">
    <w:abstractNumId w:val="15"/>
  </w:num>
  <w:num w:numId="30">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C6F"/>
    <w:rsid w:val="00012D7A"/>
    <w:rsid w:val="00033638"/>
    <w:rsid w:val="00035161"/>
    <w:rsid w:val="0004059D"/>
    <w:rsid w:val="00042F1D"/>
    <w:rsid w:val="000449CD"/>
    <w:rsid w:val="000522EE"/>
    <w:rsid w:val="00056C92"/>
    <w:rsid w:val="000617C1"/>
    <w:rsid w:val="000621AF"/>
    <w:rsid w:val="00063F9F"/>
    <w:rsid w:val="000700A6"/>
    <w:rsid w:val="00086235"/>
    <w:rsid w:val="000871C0"/>
    <w:rsid w:val="0009705E"/>
    <w:rsid w:val="000A4718"/>
    <w:rsid w:val="000B11C1"/>
    <w:rsid w:val="000B343D"/>
    <w:rsid w:val="000C154E"/>
    <w:rsid w:val="000C20F7"/>
    <w:rsid w:val="000C23FD"/>
    <w:rsid w:val="000D0F48"/>
    <w:rsid w:val="000D46FD"/>
    <w:rsid w:val="00143B73"/>
    <w:rsid w:val="00151C5A"/>
    <w:rsid w:val="001547D9"/>
    <w:rsid w:val="00155468"/>
    <w:rsid w:val="0016185D"/>
    <w:rsid w:val="0016290D"/>
    <w:rsid w:val="00171E45"/>
    <w:rsid w:val="001726E9"/>
    <w:rsid w:val="00181C6F"/>
    <w:rsid w:val="001875CA"/>
    <w:rsid w:val="0019210A"/>
    <w:rsid w:val="001A1277"/>
    <w:rsid w:val="001A46AD"/>
    <w:rsid w:val="001A5900"/>
    <w:rsid w:val="001B3F33"/>
    <w:rsid w:val="001B611D"/>
    <w:rsid w:val="001B6304"/>
    <w:rsid w:val="001C59F3"/>
    <w:rsid w:val="001E2203"/>
    <w:rsid w:val="001E27D4"/>
    <w:rsid w:val="001F01A8"/>
    <w:rsid w:val="001F26B7"/>
    <w:rsid w:val="001F5361"/>
    <w:rsid w:val="001F54CD"/>
    <w:rsid w:val="002017A3"/>
    <w:rsid w:val="00216283"/>
    <w:rsid w:val="00220DCD"/>
    <w:rsid w:val="00227BF5"/>
    <w:rsid w:val="002431D8"/>
    <w:rsid w:val="0024662E"/>
    <w:rsid w:val="0025679C"/>
    <w:rsid w:val="0027757E"/>
    <w:rsid w:val="0028700D"/>
    <w:rsid w:val="002A64CD"/>
    <w:rsid w:val="002B7418"/>
    <w:rsid w:val="002C3F1A"/>
    <w:rsid w:val="002D0B11"/>
    <w:rsid w:val="002F305D"/>
    <w:rsid w:val="002F3116"/>
    <w:rsid w:val="0030691E"/>
    <w:rsid w:val="003150F9"/>
    <w:rsid w:val="00325D80"/>
    <w:rsid w:val="00334477"/>
    <w:rsid w:val="00334916"/>
    <w:rsid w:val="00337FEB"/>
    <w:rsid w:val="003462E8"/>
    <w:rsid w:val="00346F65"/>
    <w:rsid w:val="0035421C"/>
    <w:rsid w:val="00361C86"/>
    <w:rsid w:val="00374D34"/>
    <w:rsid w:val="00391B1B"/>
    <w:rsid w:val="003940D2"/>
    <w:rsid w:val="003A36FE"/>
    <w:rsid w:val="003A700E"/>
    <w:rsid w:val="003B232B"/>
    <w:rsid w:val="003B6FB3"/>
    <w:rsid w:val="003C715C"/>
    <w:rsid w:val="003D0F61"/>
    <w:rsid w:val="003D6D3D"/>
    <w:rsid w:val="003E435B"/>
    <w:rsid w:val="003F218B"/>
    <w:rsid w:val="003F2D46"/>
    <w:rsid w:val="00412D83"/>
    <w:rsid w:val="00417C84"/>
    <w:rsid w:val="0043164F"/>
    <w:rsid w:val="00432C68"/>
    <w:rsid w:val="004338B9"/>
    <w:rsid w:val="0043768A"/>
    <w:rsid w:val="00442088"/>
    <w:rsid w:val="00455712"/>
    <w:rsid w:val="004560DD"/>
    <w:rsid w:val="0049027E"/>
    <w:rsid w:val="00496155"/>
    <w:rsid w:val="004A18A3"/>
    <w:rsid w:val="004A1DB3"/>
    <w:rsid w:val="004B6274"/>
    <w:rsid w:val="004C2729"/>
    <w:rsid w:val="004C4426"/>
    <w:rsid w:val="004C6CB9"/>
    <w:rsid w:val="004D1188"/>
    <w:rsid w:val="004D2CFB"/>
    <w:rsid w:val="004D4D62"/>
    <w:rsid w:val="004E1161"/>
    <w:rsid w:val="004E1272"/>
    <w:rsid w:val="00503EB9"/>
    <w:rsid w:val="00506668"/>
    <w:rsid w:val="00514592"/>
    <w:rsid w:val="00522149"/>
    <w:rsid w:val="00522FF6"/>
    <w:rsid w:val="005433EF"/>
    <w:rsid w:val="005679AA"/>
    <w:rsid w:val="00571C3E"/>
    <w:rsid w:val="00575BDD"/>
    <w:rsid w:val="005902A5"/>
    <w:rsid w:val="00594A57"/>
    <w:rsid w:val="005953DF"/>
    <w:rsid w:val="005D0D19"/>
    <w:rsid w:val="005D4D28"/>
    <w:rsid w:val="005F3A54"/>
    <w:rsid w:val="005F4BB2"/>
    <w:rsid w:val="005F4BBC"/>
    <w:rsid w:val="005F732C"/>
    <w:rsid w:val="005F7A4A"/>
    <w:rsid w:val="005F7BD9"/>
    <w:rsid w:val="00600379"/>
    <w:rsid w:val="0062207C"/>
    <w:rsid w:val="0062440F"/>
    <w:rsid w:val="00625B74"/>
    <w:rsid w:val="00652977"/>
    <w:rsid w:val="00655F68"/>
    <w:rsid w:val="00665D7D"/>
    <w:rsid w:val="006B130B"/>
    <w:rsid w:val="006B39CF"/>
    <w:rsid w:val="006B42FF"/>
    <w:rsid w:val="006B7D0B"/>
    <w:rsid w:val="006C1F52"/>
    <w:rsid w:val="006C36BD"/>
    <w:rsid w:val="006C7C0C"/>
    <w:rsid w:val="006D3CC9"/>
    <w:rsid w:val="006E2000"/>
    <w:rsid w:val="006F4ABA"/>
    <w:rsid w:val="007022A0"/>
    <w:rsid w:val="00726D5F"/>
    <w:rsid w:val="00735857"/>
    <w:rsid w:val="00735CB5"/>
    <w:rsid w:val="007615AB"/>
    <w:rsid w:val="00767DAD"/>
    <w:rsid w:val="00774C1C"/>
    <w:rsid w:val="00775B32"/>
    <w:rsid w:val="00777E8D"/>
    <w:rsid w:val="00782DD2"/>
    <w:rsid w:val="007831F5"/>
    <w:rsid w:val="007930AC"/>
    <w:rsid w:val="007A1F7F"/>
    <w:rsid w:val="007A39C1"/>
    <w:rsid w:val="007A56BC"/>
    <w:rsid w:val="007B7583"/>
    <w:rsid w:val="007D0C1D"/>
    <w:rsid w:val="007E15FC"/>
    <w:rsid w:val="007E3262"/>
    <w:rsid w:val="00804A1F"/>
    <w:rsid w:val="00805D00"/>
    <w:rsid w:val="00814412"/>
    <w:rsid w:val="00814BD8"/>
    <w:rsid w:val="00815D3B"/>
    <w:rsid w:val="0085460C"/>
    <w:rsid w:val="008564DB"/>
    <w:rsid w:val="008655E6"/>
    <w:rsid w:val="00867CD2"/>
    <w:rsid w:val="00875536"/>
    <w:rsid w:val="00881C10"/>
    <w:rsid w:val="00890DB2"/>
    <w:rsid w:val="00892587"/>
    <w:rsid w:val="008A2D3C"/>
    <w:rsid w:val="008A450F"/>
    <w:rsid w:val="008C78A1"/>
    <w:rsid w:val="008C7BAD"/>
    <w:rsid w:val="008D73A3"/>
    <w:rsid w:val="008E549F"/>
    <w:rsid w:val="008E60B5"/>
    <w:rsid w:val="008F11BF"/>
    <w:rsid w:val="008F2656"/>
    <w:rsid w:val="0090355D"/>
    <w:rsid w:val="00905300"/>
    <w:rsid w:val="00907EC6"/>
    <w:rsid w:val="0091207A"/>
    <w:rsid w:val="00912B1D"/>
    <w:rsid w:val="009332D2"/>
    <w:rsid w:val="00935558"/>
    <w:rsid w:val="00935F89"/>
    <w:rsid w:val="00951CB6"/>
    <w:rsid w:val="00954912"/>
    <w:rsid w:val="00980EBA"/>
    <w:rsid w:val="009939F2"/>
    <w:rsid w:val="00996FDD"/>
    <w:rsid w:val="00997912"/>
    <w:rsid w:val="009A44C9"/>
    <w:rsid w:val="009C7134"/>
    <w:rsid w:val="009D5BF3"/>
    <w:rsid w:val="009D72AA"/>
    <w:rsid w:val="00A25001"/>
    <w:rsid w:val="00A27F71"/>
    <w:rsid w:val="00A31FA7"/>
    <w:rsid w:val="00A378B7"/>
    <w:rsid w:val="00A40FF2"/>
    <w:rsid w:val="00A524EE"/>
    <w:rsid w:val="00A5652B"/>
    <w:rsid w:val="00A8270F"/>
    <w:rsid w:val="00A82D27"/>
    <w:rsid w:val="00A91E65"/>
    <w:rsid w:val="00A95A20"/>
    <w:rsid w:val="00AA187F"/>
    <w:rsid w:val="00AA7B15"/>
    <w:rsid w:val="00AB1C96"/>
    <w:rsid w:val="00AB2FCE"/>
    <w:rsid w:val="00AB3725"/>
    <w:rsid w:val="00AB56E8"/>
    <w:rsid w:val="00AC2572"/>
    <w:rsid w:val="00AD6B9A"/>
    <w:rsid w:val="00AE59BA"/>
    <w:rsid w:val="00AF3EA9"/>
    <w:rsid w:val="00AF5386"/>
    <w:rsid w:val="00AF780E"/>
    <w:rsid w:val="00B25FD3"/>
    <w:rsid w:val="00B35667"/>
    <w:rsid w:val="00B4024E"/>
    <w:rsid w:val="00B4565D"/>
    <w:rsid w:val="00B47E5F"/>
    <w:rsid w:val="00B60641"/>
    <w:rsid w:val="00B72D2B"/>
    <w:rsid w:val="00B73840"/>
    <w:rsid w:val="00B74E86"/>
    <w:rsid w:val="00B84BB9"/>
    <w:rsid w:val="00BB1F35"/>
    <w:rsid w:val="00BB775C"/>
    <w:rsid w:val="00BC1694"/>
    <w:rsid w:val="00BE2103"/>
    <w:rsid w:val="00C05865"/>
    <w:rsid w:val="00C17D45"/>
    <w:rsid w:val="00C250DC"/>
    <w:rsid w:val="00C32587"/>
    <w:rsid w:val="00C35746"/>
    <w:rsid w:val="00C52746"/>
    <w:rsid w:val="00C54978"/>
    <w:rsid w:val="00C562FA"/>
    <w:rsid w:val="00C62488"/>
    <w:rsid w:val="00C64821"/>
    <w:rsid w:val="00C72AA5"/>
    <w:rsid w:val="00CC2C34"/>
    <w:rsid w:val="00CC4880"/>
    <w:rsid w:val="00CD0B97"/>
    <w:rsid w:val="00CD7A4A"/>
    <w:rsid w:val="00CE1D3E"/>
    <w:rsid w:val="00D10E4F"/>
    <w:rsid w:val="00D17061"/>
    <w:rsid w:val="00D178E1"/>
    <w:rsid w:val="00D23965"/>
    <w:rsid w:val="00D2428F"/>
    <w:rsid w:val="00D272DD"/>
    <w:rsid w:val="00D372FB"/>
    <w:rsid w:val="00D53E53"/>
    <w:rsid w:val="00D573AE"/>
    <w:rsid w:val="00D62F5B"/>
    <w:rsid w:val="00D74D45"/>
    <w:rsid w:val="00D81BB7"/>
    <w:rsid w:val="00DA0190"/>
    <w:rsid w:val="00DA589A"/>
    <w:rsid w:val="00DB6706"/>
    <w:rsid w:val="00DB6750"/>
    <w:rsid w:val="00DE5151"/>
    <w:rsid w:val="00DF35EB"/>
    <w:rsid w:val="00DF38B6"/>
    <w:rsid w:val="00E05E74"/>
    <w:rsid w:val="00E17914"/>
    <w:rsid w:val="00E22C18"/>
    <w:rsid w:val="00E2487D"/>
    <w:rsid w:val="00E26D48"/>
    <w:rsid w:val="00E43472"/>
    <w:rsid w:val="00E45305"/>
    <w:rsid w:val="00E4660D"/>
    <w:rsid w:val="00E70726"/>
    <w:rsid w:val="00E72028"/>
    <w:rsid w:val="00E816FF"/>
    <w:rsid w:val="00E83D4C"/>
    <w:rsid w:val="00E92D1C"/>
    <w:rsid w:val="00E97308"/>
    <w:rsid w:val="00EB05CD"/>
    <w:rsid w:val="00EB1B8F"/>
    <w:rsid w:val="00ED49D1"/>
    <w:rsid w:val="00F006F1"/>
    <w:rsid w:val="00F02F47"/>
    <w:rsid w:val="00F03FD9"/>
    <w:rsid w:val="00F1254E"/>
    <w:rsid w:val="00F1666F"/>
    <w:rsid w:val="00F351F3"/>
    <w:rsid w:val="00F50336"/>
    <w:rsid w:val="00F54C53"/>
    <w:rsid w:val="00F74202"/>
    <w:rsid w:val="00F87B31"/>
    <w:rsid w:val="00FB2E07"/>
    <w:rsid w:val="00FC0A11"/>
    <w:rsid w:val="00FC4803"/>
    <w:rsid w:val="00FC6D67"/>
    <w:rsid w:val="00FC7565"/>
    <w:rsid w:val="00FD1B52"/>
    <w:rsid w:val="00FD51EE"/>
    <w:rsid w:val="00FF0102"/>
    <w:rsid w:val="00FF3802"/>
    <w:rsid w:val="00FF7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31D01"/>
  <w15:docId w15:val="{43C55D4E-A3B7-4033-ABEC-849147F2E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uiPriority w:val="9"/>
    <w:qFormat/>
    <w:rsid w:val="00391B1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7420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1694"/>
    <w:rPr>
      <w:color w:val="0563C1" w:themeColor="hyperlink"/>
      <w:u w:val="single"/>
    </w:rPr>
  </w:style>
  <w:style w:type="paragraph" w:styleId="ListParagraph">
    <w:name w:val="List Paragraph"/>
    <w:basedOn w:val="Normal"/>
    <w:uiPriority w:val="34"/>
    <w:qFormat/>
    <w:rsid w:val="00BC1694"/>
    <w:pPr>
      <w:ind w:left="720"/>
      <w:contextualSpacing/>
    </w:pPr>
  </w:style>
  <w:style w:type="paragraph" w:styleId="BalloonText">
    <w:name w:val="Balloon Text"/>
    <w:basedOn w:val="Normal"/>
    <w:link w:val="BalloonTextChar"/>
    <w:uiPriority w:val="99"/>
    <w:semiHidden/>
    <w:unhideWhenUsed/>
    <w:rsid w:val="00BC16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694"/>
    <w:rPr>
      <w:rFonts w:ascii="Segoe UI" w:hAnsi="Segoe UI" w:cs="Segoe UI"/>
      <w:sz w:val="18"/>
      <w:szCs w:val="18"/>
    </w:rPr>
  </w:style>
  <w:style w:type="character" w:styleId="CommentReference">
    <w:name w:val="annotation reference"/>
    <w:basedOn w:val="DefaultParagraphFont"/>
    <w:uiPriority w:val="99"/>
    <w:semiHidden/>
    <w:unhideWhenUsed/>
    <w:rsid w:val="00BC1694"/>
    <w:rPr>
      <w:sz w:val="16"/>
      <w:szCs w:val="16"/>
    </w:rPr>
  </w:style>
  <w:style w:type="paragraph" w:styleId="CommentText">
    <w:name w:val="annotation text"/>
    <w:basedOn w:val="Normal"/>
    <w:link w:val="CommentTextChar"/>
    <w:uiPriority w:val="99"/>
    <w:semiHidden/>
    <w:unhideWhenUsed/>
    <w:rsid w:val="00BC1694"/>
    <w:rPr>
      <w:sz w:val="20"/>
      <w:szCs w:val="20"/>
    </w:rPr>
  </w:style>
  <w:style w:type="character" w:customStyle="1" w:styleId="CommentTextChar">
    <w:name w:val="Comment Text Char"/>
    <w:basedOn w:val="DefaultParagraphFont"/>
    <w:link w:val="CommentText"/>
    <w:uiPriority w:val="99"/>
    <w:semiHidden/>
    <w:rsid w:val="00BC1694"/>
    <w:rPr>
      <w:sz w:val="20"/>
      <w:szCs w:val="20"/>
    </w:rPr>
  </w:style>
  <w:style w:type="paragraph" w:styleId="CommentSubject">
    <w:name w:val="annotation subject"/>
    <w:basedOn w:val="CommentText"/>
    <w:next w:val="CommentText"/>
    <w:link w:val="CommentSubjectChar"/>
    <w:uiPriority w:val="99"/>
    <w:semiHidden/>
    <w:unhideWhenUsed/>
    <w:rsid w:val="00BC1694"/>
    <w:rPr>
      <w:b/>
      <w:bCs/>
    </w:rPr>
  </w:style>
  <w:style w:type="character" w:customStyle="1" w:styleId="CommentSubjectChar">
    <w:name w:val="Comment Subject Char"/>
    <w:basedOn w:val="CommentTextChar"/>
    <w:link w:val="CommentSubject"/>
    <w:uiPriority w:val="99"/>
    <w:semiHidden/>
    <w:rsid w:val="00BC1694"/>
    <w:rPr>
      <w:b/>
      <w:bCs/>
      <w:sz w:val="20"/>
      <w:szCs w:val="20"/>
    </w:rPr>
  </w:style>
  <w:style w:type="paragraph" w:styleId="Header">
    <w:name w:val="header"/>
    <w:basedOn w:val="Normal"/>
    <w:link w:val="HeaderChar"/>
    <w:uiPriority w:val="99"/>
    <w:unhideWhenUsed/>
    <w:rsid w:val="006B42FF"/>
    <w:pPr>
      <w:tabs>
        <w:tab w:val="center" w:pos="4513"/>
        <w:tab w:val="right" w:pos="9026"/>
      </w:tabs>
    </w:pPr>
  </w:style>
  <w:style w:type="character" w:customStyle="1" w:styleId="HeaderChar">
    <w:name w:val="Header Char"/>
    <w:basedOn w:val="DefaultParagraphFont"/>
    <w:link w:val="Header"/>
    <w:uiPriority w:val="99"/>
    <w:rsid w:val="006B42FF"/>
  </w:style>
  <w:style w:type="paragraph" w:styleId="Footer">
    <w:name w:val="footer"/>
    <w:basedOn w:val="Normal"/>
    <w:link w:val="FooterChar"/>
    <w:uiPriority w:val="99"/>
    <w:unhideWhenUsed/>
    <w:rsid w:val="006B42FF"/>
    <w:pPr>
      <w:tabs>
        <w:tab w:val="center" w:pos="4513"/>
        <w:tab w:val="right" w:pos="9026"/>
      </w:tabs>
    </w:pPr>
  </w:style>
  <w:style w:type="character" w:customStyle="1" w:styleId="FooterChar">
    <w:name w:val="Footer Char"/>
    <w:basedOn w:val="DefaultParagraphFont"/>
    <w:link w:val="Footer"/>
    <w:uiPriority w:val="99"/>
    <w:rsid w:val="006B42FF"/>
  </w:style>
  <w:style w:type="table" w:styleId="TableGrid">
    <w:name w:val="Table Grid"/>
    <w:basedOn w:val="TableNormal"/>
    <w:uiPriority w:val="39"/>
    <w:rsid w:val="00F54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91B1B"/>
    <w:rPr>
      <w:rFonts w:asciiTheme="minorHAnsi" w:eastAsiaTheme="minorHAnsi" w:hAnsiTheme="minorHAnsi" w:cstheme="minorBid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91B1B"/>
    <w:rPr>
      <w:rFonts w:asciiTheme="majorHAnsi" w:eastAsiaTheme="majorEastAsia" w:hAnsiTheme="majorHAnsi" w:cstheme="majorBidi"/>
      <w:color w:val="2E74B5" w:themeColor="accent1" w:themeShade="BF"/>
      <w:sz w:val="32"/>
      <w:szCs w:val="32"/>
    </w:rPr>
  </w:style>
  <w:style w:type="paragraph" w:styleId="Revision">
    <w:name w:val="Revision"/>
    <w:hidden/>
    <w:uiPriority w:val="99"/>
    <w:semiHidden/>
    <w:rsid w:val="009C7134"/>
  </w:style>
  <w:style w:type="character" w:customStyle="1" w:styleId="Heading2Char">
    <w:name w:val="Heading 2 Char"/>
    <w:basedOn w:val="DefaultParagraphFont"/>
    <w:link w:val="Heading2"/>
    <w:uiPriority w:val="9"/>
    <w:rsid w:val="00F74202"/>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006F1"/>
    <w:pPr>
      <w:spacing w:line="259" w:lineRule="auto"/>
      <w:outlineLvl w:val="9"/>
    </w:pPr>
  </w:style>
  <w:style w:type="paragraph" w:styleId="TOC1">
    <w:name w:val="toc 1"/>
    <w:basedOn w:val="Normal"/>
    <w:next w:val="Normal"/>
    <w:autoRedefine/>
    <w:uiPriority w:val="39"/>
    <w:unhideWhenUsed/>
    <w:rsid w:val="00514592"/>
    <w:pPr>
      <w:tabs>
        <w:tab w:val="right" w:leader="dot" w:pos="9631"/>
      </w:tabs>
      <w:spacing w:after="100"/>
    </w:pPr>
    <w:rPr>
      <w:rFonts w:ascii="Arial" w:eastAsia="Arial" w:hAnsi="Arial" w:cs="Arial"/>
      <w:noProof/>
    </w:rPr>
  </w:style>
  <w:style w:type="paragraph" w:styleId="NoSpacing">
    <w:name w:val="No Spacing"/>
    <w:uiPriority w:val="1"/>
    <w:qFormat/>
    <w:rsid w:val="001C59F3"/>
  </w:style>
  <w:style w:type="character" w:styleId="FollowedHyperlink">
    <w:name w:val="FollowedHyperlink"/>
    <w:basedOn w:val="DefaultParagraphFont"/>
    <w:uiPriority w:val="99"/>
    <w:semiHidden/>
    <w:unhideWhenUsed/>
    <w:rsid w:val="008655E6"/>
    <w:rPr>
      <w:color w:val="954F72" w:themeColor="followedHyperlink"/>
      <w:u w:val="single"/>
    </w:rPr>
  </w:style>
  <w:style w:type="table" w:customStyle="1" w:styleId="TableGrid2">
    <w:name w:val="Table Grid2"/>
    <w:basedOn w:val="TableNormal"/>
    <w:next w:val="TableGrid"/>
    <w:uiPriority w:val="39"/>
    <w:rsid w:val="00F1666F"/>
    <w:rPr>
      <w:rFonts w:asciiTheme="minorHAnsi" w:eastAsiaTheme="minorHAnsi" w:hAnsiTheme="minorHAnsi" w:cstheme="minorBid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F50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410953">
      <w:bodyDiv w:val="1"/>
      <w:marLeft w:val="0"/>
      <w:marRight w:val="0"/>
      <w:marTop w:val="0"/>
      <w:marBottom w:val="0"/>
      <w:divBdr>
        <w:top w:val="none" w:sz="0" w:space="0" w:color="auto"/>
        <w:left w:val="none" w:sz="0" w:space="0" w:color="auto"/>
        <w:bottom w:val="none" w:sz="0" w:space="0" w:color="auto"/>
        <w:right w:val="none" w:sz="0" w:space="0" w:color="auto"/>
      </w:divBdr>
    </w:div>
    <w:div w:id="1747265044">
      <w:bodyDiv w:val="1"/>
      <w:marLeft w:val="0"/>
      <w:marRight w:val="0"/>
      <w:marTop w:val="0"/>
      <w:marBottom w:val="0"/>
      <w:divBdr>
        <w:top w:val="none" w:sz="0" w:space="0" w:color="auto"/>
        <w:left w:val="none" w:sz="0" w:space="0" w:color="auto"/>
        <w:bottom w:val="none" w:sz="0" w:space="0" w:color="auto"/>
        <w:right w:val="none" w:sz="0" w:space="0" w:color="auto"/>
      </w:divBdr>
    </w:div>
    <w:div w:id="1800418014">
      <w:bodyDiv w:val="1"/>
      <w:marLeft w:val="0"/>
      <w:marRight w:val="0"/>
      <w:marTop w:val="0"/>
      <w:marBottom w:val="0"/>
      <w:divBdr>
        <w:top w:val="none" w:sz="0" w:space="0" w:color="auto"/>
        <w:left w:val="none" w:sz="0" w:space="0" w:color="auto"/>
        <w:bottom w:val="none" w:sz="0" w:space="0" w:color="auto"/>
        <w:right w:val="none" w:sz="0" w:space="0" w:color="auto"/>
      </w:divBdr>
    </w:div>
    <w:div w:id="2107386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ubstanceMisuse@rctcbc.gov.uk" TargetMode="External"/><Relationship Id="rId18" Type="http://schemas.openxmlformats.org/officeDocument/2006/relationships/hyperlink" Target="mailto:SubstanceMisuse@rctcbc.gov.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SubstanceMisuse@rctcbc.gov.uk" TargetMode="External"/><Relationship Id="rId17" Type="http://schemas.openxmlformats.org/officeDocument/2006/relationships/hyperlink" Target="mailto:SubstanceMisuse@rctcbc.gov.uk" TargetMode="External"/><Relationship Id="fId" Type="http://schemas.openxmlformats.org/wordprocessingml/2006/fontTable" Target="fontTable0.xml"/><Relationship Id="rId2" Type="http://schemas.openxmlformats.org/officeDocument/2006/relationships/numbering" Target="numbering.xml"/><Relationship Id="rId16" Type="http://schemas.openxmlformats.org/officeDocument/2006/relationships/hyperlink" Target="mailto:SubstanceMisuse@rctcbc.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ry.marsh2@rctcbc.gov.uk" TargetMode="External"/><Relationship Id="rId5" Type="http://schemas.openxmlformats.org/officeDocument/2006/relationships/webSettings" Target="webSettings.xml"/><Relationship Id="rId15" Type="http://schemas.openxmlformats.org/officeDocument/2006/relationships/hyperlink" Target="mailto:SubstanceMisuse@rctcbc.gov.uk" TargetMode="External"/><Relationship Id="rId10" Type="http://schemas.openxmlformats.org/officeDocument/2006/relationships/footer" Target="footer1.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SubstanceMisuse@rctcbc.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CE43A-3A0F-4025-8E56-7A9FEA4AA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24</Pages>
  <Words>7067</Words>
  <Characters>40286</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47259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Rhys Brewer</dc:creator>
  <cp:lastModifiedBy>A Hall (Williamstown Primary School)</cp:lastModifiedBy>
  <cp:revision>5</cp:revision>
  <cp:lastPrinted>2019-08-30T09:46:00Z</cp:lastPrinted>
  <dcterms:created xsi:type="dcterms:W3CDTF">2021-06-09T13:07:00Z</dcterms:created>
  <dcterms:modified xsi:type="dcterms:W3CDTF">2024-02-03T15:13:00Z</dcterms:modified>
</cp:coreProperties>
</file>